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E" w:rsidRDefault="00C4283E" w:rsidP="00C4283E">
      <w:pPr>
        <w:keepNext/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АДМИНИСТРАЦИЯ</w:t>
      </w:r>
    </w:p>
    <w:p w:rsidR="00C4283E" w:rsidRDefault="00C4283E" w:rsidP="00C4283E">
      <w:pPr>
        <w:keepNext/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ПРОСНИЦКОГО СЕЛЬСКОГО ПОСЕЛЕНИЯ</w:t>
      </w:r>
    </w:p>
    <w:p w:rsidR="00C4283E" w:rsidRDefault="00C4283E" w:rsidP="00C4283E">
      <w:pPr>
        <w:keepNext/>
        <w:widowControl/>
        <w:suppressAutoHyphens w:val="0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КИРОВО-ЧЕПЕЦКОГО РАЙОНА КИРОВСКОЙ ОБЛАСТИ</w:t>
      </w:r>
    </w:p>
    <w:p w:rsidR="00C4283E" w:rsidRDefault="00C4283E" w:rsidP="00C4283E">
      <w:pPr>
        <w:keepNext/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</w:p>
    <w:p w:rsidR="00C4283E" w:rsidRDefault="00C4283E" w:rsidP="00C4283E">
      <w:pPr>
        <w:keepNext/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 w:bidi="ar-SA"/>
        </w:rPr>
        <w:t>ПОСТАНОВЛЕНИЕ</w:t>
      </w:r>
    </w:p>
    <w:p w:rsidR="00C4283E" w:rsidRDefault="00C4283E" w:rsidP="00C4283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1645"/>
        <w:gridCol w:w="5103"/>
        <w:gridCol w:w="566"/>
        <w:gridCol w:w="1590"/>
        <w:gridCol w:w="60"/>
      </w:tblGrid>
      <w:tr w:rsidR="00C4283E" w:rsidTr="00C4283E"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283E" w:rsidRDefault="00C4283E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  <w:t>22.01.2024</w:t>
            </w:r>
          </w:p>
        </w:tc>
        <w:tc>
          <w:tcPr>
            <w:tcW w:w="5103" w:type="dxa"/>
          </w:tcPr>
          <w:p w:rsidR="00C4283E" w:rsidRDefault="00C4283E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566" w:type="dxa"/>
            <w:hideMark/>
          </w:tcPr>
          <w:p w:rsidR="00C4283E" w:rsidRDefault="00C4283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  <w:t>№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283E" w:rsidRDefault="00C4283E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4283E" w:rsidTr="00C4283E">
        <w:tc>
          <w:tcPr>
            <w:tcW w:w="89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83E" w:rsidRDefault="00C4283E">
            <w:pPr>
              <w:widowControl/>
              <w:suppressAutoHyphens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. станция Просница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83E" w:rsidRDefault="00C4283E">
            <w:pPr>
              <w:snapToGrid w:val="0"/>
            </w:pPr>
          </w:p>
        </w:tc>
      </w:tr>
    </w:tbl>
    <w:p w:rsidR="00C4283E" w:rsidRDefault="00C4283E" w:rsidP="00C4283E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4283E" w:rsidTr="00C4283E">
        <w:tc>
          <w:tcPr>
            <w:tcW w:w="9639" w:type="dxa"/>
          </w:tcPr>
          <w:p w:rsidR="00C4283E" w:rsidRDefault="00C4283E">
            <w:pPr>
              <w:spacing w:line="360" w:lineRule="exact"/>
              <w:jc w:val="center"/>
              <w:rPr>
                <w:rFonts w:eastAsia="Liberation Serif" w:cs="Liberation Serif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>
              <w:rPr>
                <w:b/>
                <w:sz w:val="28"/>
                <w:szCs w:val="28"/>
              </w:rPr>
              <w:t xml:space="preserve"> «жилой дом» для земельного участка</w:t>
            </w:r>
            <w:r>
              <w:rPr>
                <w:rFonts w:eastAsia="Liberation Serif" w:cs="Liberation Serif"/>
                <w:b/>
                <w:sz w:val="28"/>
                <w:szCs w:val="28"/>
              </w:rPr>
              <w:t xml:space="preserve"> </w:t>
            </w:r>
          </w:p>
          <w:p w:rsidR="00C4283E" w:rsidRDefault="00C4283E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b/>
                <w:sz w:val="28"/>
                <w:szCs w:val="28"/>
              </w:rPr>
              <w:t>с кадастровым номером 43:12:132301:500</w:t>
            </w:r>
          </w:p>
          <w:p w:rsidR="00C4283E" w:rsidRDefault="00C4283E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C4283E" w:rsidRDefault="00C4283E" w:rsidP="00C428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частью 1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области,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11.10.2021 № 108, на основании заключения о результатах публичных слушаний по проекту градостроительного решения от 19.01.2024,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4283E" w:rsidRDefault="00C4283E" w:rsidP="00C4283E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43:12:132301:500, имеющего местоположение: Кировская область, Кирово-Чепецкий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Маклаки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установленных в территориальной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«Ж-1 — зона застройки индивидуальными жилыми домами и блокированной жилой застройки», в части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сокращения минимальных отступов от границ земельного участка до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объекта капитального строительства «жилой дом» до 3,0 м со стороны улицы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Луговая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от красной линии </w:t>
      </w:r>
      <w:r>
        <w:rPr>
          <w:rFonts w:ascii="Times New Roman" w:hAnsi="Times New Roman" w:cs="Times New Roman"/>
          <w:sz w:val="28"/>
          <w:szCs w:val="28"/>
        </w:rPr>
        <w:t>при соблюдении остальных предельных параметров разрешенного строительства, предусмотренных градостроительными регламентами.</w:t>
      </w:r>
    </w:p>
    <w:p w:rsidR="00C4283E" w:rsidRDefault="00C4283E" w:rsidP="00C4283E">
      <w:pPr>
        <w:widowControl/>
        <w:spacing w:line="36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сельского поселения»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сельского поселения.</w:t>
      </w:r>
      <w:bookmarkStart w:id="0" w:name="_GoBack"/>
      <w:bookmarkEnd w:id="0"/>
    </w:p>
    <w:p w:rsidR="00C4283E" w:rsidRDefault="00C4283E" w:rsidP="00C4283E">
      <w:pPr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86"/>
        <w:gridCol w:w="2410"/>
      </w:tblGrid>
      <w:tr w:rsidR="00C4283E" w:rsidTr="00C4283E">
        <w:tc>
          <w:tcPr>
            <w:tcW w:w="70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283E" w:rsidRDefault="00C4283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Просницкого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 сельского поселения </w:t>
            </w:r>
          </w:p>
          <w:p w:rsidR="00C4283E" w:rsidRDefault="00C4283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Кирово-Чепецкого района </w:t>
            </w:r>
          </w:p>
          <w:p w:rsidR="00C4283E" w:rsidRDefault="00C4283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Кировской области    </w:t>
            </w:r>
          </w:p>
          <w:p w:rsidR="00C4283E" w:rsidRDefault="00C4283E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4283E" w:rsidRDefault="00C4283E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suppressAutoHyphens w:val="0"/>
              <w:ind w:left="-109" w:firstLine="10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Дровосекова</w:t>
            </w:r>
            <w:proofErr w:type="spellEnd"/>
          </w:p>
        </w:tc>
      </w:tr>
    </w:tbl>
    <w:p w:rsidR="00C4283E" w:rsidRDefault="00C4283E" w:rsidP="00C4283E">
      <w:pPr>
        <w:widowControl/>
        <w:suppressAutoHyphens w:val="0"/>
        <w:ind w:left="5103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4"/>
        <w:gridCol w:w="2702"/>
      </w:tblGrid>
      <w:tr w:rsidR="00C4283E" w:rsidTr="00C4283E">
        <w:tc>
          <w:tcPr>
            <w:tcW w:w="7044" w:type="dxa"/>
          </w:tcPr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ПОДГОТОВЛЕНО</w:t>
            </w: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2702" w:type="dxa"/>
          </w:tcPr>
          <w:p w:rsidR="00C4283E" w:rsidRDefault="00C4283E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</w:tr>
      <w:tr w:rsidR="00C4283E" w:rsidTr="00C4283E">
        <w:tc>
          <w:tcPr>
            <w:tcW w:w="7044" w:type="dxa"/>
          </w:tcPr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Ведущий специалист</w:t>
            </w: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64"/>
              <w:gridCol w:w="4380"/>
            </w:tblGrid>
            <w:tr w:rsidR="00C4283E">
              <w:trPr>
                <w:trHeight w:val="599"/>
              </w:trPr>
              <w:tc>
                <w:tcPr>
                  <w:tcW w:w="5264" w:type="dxa"/>
                  <w:shd w:val="clear" w:color="auto" w:fill="FFFFFF"/>
                </w:tcPr>
                <w:p w:rsidR="00C4283E" w:rsidRDefault="00C428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shd w:val="clear" w:color="auto" w:fill="FFFFFF"/>
                </w:tcPr>
                <w:p w:rsidR="00C4283E" w:rsidRDefault="00C4283E">
                  <w:pPr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4283E">
              <w:trPr>
                <w:trHeight w:val="795"/>
              </w:trPr>
              <w:tc>
                <w:tcPr>
                  <w:tcW w:w="5264" w:type="dxa"/>
                  <w:shd w:val="clear" w:color="auto" w:fill="FFFFFF"/>
                </w:tcPr>
                <w:p w:rsidR="00C4283E" w:rsidRDefault="00C428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shd w:val="clear" w:color="auto" w:fill="FFFFFF"/>
                </w:tcPr>
                <w:p w:rsidR="00C4283E" w:rsidRDefault="00C4283E">
                  <w:pPr>
                    <w:snapToGrid w:val="0"/>
                    <w:ind w:right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4283E" w:rsidRDefault="00C4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3E" w:rsidRDefault="00C4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3E" w:rsidRDefault="00C4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Разослать: </w:t>
            </w: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Дело</w:t>
            </w: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Заявителю</w:t>
            </w: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Окишева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 Любовь Леонидовна</w:t>
            </w:r>
          </w:p>
          <w:p w:rsidR="00C4283E" w:rsidRDefault="00C4283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73-238</w:t>
            </w:r>
          </w:p>
        </w:tc>
        <w:tc>
          <w:tcPr>
            <w:tcW w:w="2702" w:type="dxa"/>
          </w:tcPr>
          <w:p w:rsidR="00C4283E" w:rsidRDefault="00C4283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Окишева</w:t>
            </w:r>
            <w:proofErr w:type="spellEnd"/>
          </w:p>
          <w:p w:rsidR="00C4283E" w:rsidRDefault="00C4283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C4283E" w:rsidRDefault="00C4283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</w:tr>
    </w:tbl>
    <w:p w:rsidR="005A5322" w:rsidRDefault="005A5322"/>
    <w:sectPr w:rsidR="005A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AC"/>
    <w:rsid w:val="005A5322"/>
    <w:rsid w:val="006D18AC"/>
    <w:rsid w:val="00C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E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28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E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283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F9546D40CD46D1A9CD0192D758C65BB2E26508E095A0943DD18A38593E05968A436D2C1BE75B45DE602D7p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4F9546D40CD46D1A9CD00F2E19D06CB92578548F0654581D8243FED29AEA0E2FEB6F9085B372B6D5p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4F9546D40CD46D1A9CD00F2E19D06CB9257855850454581D8243FED29AEA0E2FEB6F9085B371B7D5p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4F9546D40CD46D1A9CD00F2E19D06CB9257855850454581D8243FED29AEA0E2FEB6F9085B374B1D5p5L" TargetMode="External"/><Relationship Id="rId10" Type="http://schemas.openxmlformats.org/officeDocument/2006/relationships/hyperlink" Target="consultantplus://offline/ref=824F9546D40CD46D1A9CD0192D758C65BB2E265086005D0846D045A98DCAEC5B6FAB69C5C6F779B55FE10C71D8p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F9546D40CD46D1A9CD0192D758C65BB2E265086005D0846D045A98DCAEC5B6FAB69C5C6F779B55DED0977D8p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2024-01-23T05:26:00Z</dcterms:created>
  <dcterms:modified xsi:type="dcterms:W3CDTF">2024-01-23T05:29:00Z</dcterms:modified>
</cp:coreProperties>
</file>