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7842EC">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054443">
              <w:rPr>
                <w:rFonts w:ascii="Arial Narrow" w:hAnsi="Arial Narrow" w:cs="Courier New"/>
                <w:b/>
                <w:sz w:val="92"/>
                <w:szCs w:val="92"/>
                <w:lang w:eastAsia="en-US"/>
              </w:rPr>
              <w:t>10</w:t>
            </w:r>
          </w:p>
        </w:tc>
        <w:tc>
          <w:tcPr>
            <w:tcW w:w="4253" w:type="dxa"/>
          </w:tcPr>
          <w:p w:rsidR="00E5797C" w:rsidRDefault="00054443" w:rsidP="00E5797C">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0</w:t>
            </w:r>
            <w:r w:rsidR="007842EC">
              <w:rPr>
                <w:rFonts w:ascii="Arial Narrow" w:hAnsi="Arial Narrow" w:cs="Courier New"/>
                <w:b/>
                <w:sz w:val="56"/>
                <w:szCs w:val="56"/>
                <w:lang w:eastAsia="en-US"/>
              </w:rPr>
              <w:t>8</w:t>
            </w:r>
            <w:r w:rsidR="00E5797C">
              <w:rPr>
                <w:rFonts w:ascii="Arial Narrow" w:hAnsi="Arial Narrow" w:cs="Courier New"/>
                <w:b/>
                <w:sz w:val="56"/>
                <w:szCs w:val="56"/>
                <w:lang w:eastAsia="en-US"/>
              </w:rPr>
              <w:t xml:space="preserve"> а</w:t>
            </w:r>
            <w:r w:rsidR="007842EC">
              <w:rPr>
                <w:rFonts w:ascii="Arial Narrow" w:hAnsi="Arial Narrow" w:cs="Courier New"/>
                <w:b/>
                <w:sz w:val="56"/>
                <w:szCs w:val="56"/>
                <w:lang w:eastAsia="en-US"/>
              </w:rPr>
              <w:t>п</w:t>
            </w:r>
            <w:r w:rsidR="00E5797C">
              <w:rPr>
                <w:rFonts w:ascii="Arial Narrow" w:hAnsi="Arial Narrow" w:cs="Courier New"/>
                <w:b/>
                <w:sz w:val="56"/>
                <w:szCs w:val="56"/>
                <w:lang w:eastAsia="en-US"/>
              </w:rPr>
              <w:t>р</w:t>
            </w:r>
            <w:r w:rsidR="007842EC">
              <w:rPr>
                <w:rFonts w:ascii="Arial Narrow" w:hAnsi="Arial Narrow" w:cs="Courier New"/>
                <w:b/>
                <w:sz w:val="56"/>
                <w:szCs w:val="56"/>
                <w:lang w:eastAsia="en-US"/>
              </w:rPr>
              <w:t>еля</w:t>
            </w:r>
          </w:p>
          <w:p w:rsidR="00660901" w:rsidRPr="00660901" w:rsidRDefault="00660901" w:rsidP="00E5797C">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447AB5">
              <w:rPr>
                <w:rFonts w:ascii="Arial Narrow" w:hAnsi="Arial Narrow" w:cs="Courier New"/>
                <w:b/>
                <w:sz w:val="56"/>
                <w:szCs w:val="56"/>
                <w:lang w:eastAsia="en-US"/>
              </w:rPr>
              <w:t>5</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Просницкая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P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447AB5" w:rsidRDefault="00447AB5" w:rsidP="00660901">
      <w:pPr>
        <w:tabs>
          <w:tab w:val="center" w:pos="4748"/>
          <w:tab w:val="left" w:pos="6048"/>
        </w:tabs>
        <w:suppressAutoHyphens w:val="0"/>
        <w:spacing w:line="276" w:lineRule="auto"/>
        <w:jc w:val="center"/>
        <w:rPr>
          <w:rFonts w:ascii="Arial Narrow" w:hAnsi="Arial Narrow" w:cs="Courier New"/>
          <w:b/>
          <w:sz w:val="28"/>
          <w:szCs w:val="28"/>
          <w:lang w:val="en-US" w:eastAsia="en-US"/>
        </w:rPr>
      </w:pPr>
    </w:p>
    <w:p w:rsidR="00447AB5" w:rsidRDefault="00447AB5" w:rsidP="00660901">
      <w:pPr>
        <w:tabs>
          <w:tab w:val="center" w:pos="4748"/>
          <w:tab w:val="left" w:pos="6048"/>
        </w:tabs>
        <w:suppressAutoHyphens w:val="0"/>
        <w:spacing w:line="276" w:lineRule="auto"/>
        <w:jc w:val="center"/>
        <w:rPr>
          <w:rFonts w:ascii="Arial Narrow" w:hAnsi="Arial Narrow" w:cs="Courier New"/>
          <w:b/>
          <w:sz w:val="28"/>
          <w:szCs w:val="28"/>
          <w:lang w:val="en-US" w:eastAsia="en-US"/>
        </w:rPr>
      </w:pPr>
    </w:p>
    <w:p w:rsidR="007842EC" w:rsidRDefault="007842EC"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5473D2" w:rsidRDefault="00447AB5" w:rsidP="00660901">
      <w:pPr>
        <w:tabs>
          <w:tab w:val="center" w:pos="4748"/>
          <w:tab w:val="left" w:pos="6048"/>
        </w:tabs>
        <w:suppressAutoHyphens w:val="0"/>
        <w:spacing w:line="276" w:lineRule="auto"/>
        <w:jc w:val="center"/>
        <w:rPr>
          <w:rFonts w:ascii="Arial Narrow" w:hAnsi="Arial Narrow" w:cs="Courier New"/>
          <w:b/>
          <w:sz w:val="28"/>
          <w:szCs w:val="28"/>
          <w:lang w:eastAsia="en-US"/>
        </w:rPr>
      </w:pPr>
      <w:r>
        <w:rPr>
          <w:rFonts w:ascii="Arial Narrow" w:hAnsi="Arial Narrow" w:cs="Courier New"/>
          <w:b/>
          <w:sz w:val="28"/>
          <w:szCs w:val="28"/>
          <w:lang w:eastAsia="en-US"/>
        </w:rPr>
        <w:t>П</w:t>
      </w:r>
      <w:r w:rsidR="00E5797C">
        <w:rPr>
          <w:rFonts w:ascii="Arial Narrow" w:hAnsi="Arial Narrow" w:cs="Courier New"/>
          <w:b/>
          <w:sz w:val="28"/>
          <w:szCs w:val="28"/>
          <w:lang w:eastAsia="en-US"/>
        </w:rPr>
        <w:t>ОСТАНОВЛЕНИЯ АДМИНИСТРАЦИИ</w:t>
      </w:r>
    </w:p>
    <w:p w:rsidR="005473D2" w:rsidRDefault="005473D2"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280C9F" w:rsidRDefault="005473D2" w:rsidP="00660901">
      <w:pPr>
        <w:tabs>
          <w:tab w:val="center" w:pos="4748"/>
          <w:tab w:val="left" w:pos="6048"/>
        </w:tabs>
        <w:suppressAutoHyphens w:val="0"/>
        <w:spacing w:line="276" w:lineRule="auto"/>
        <w:jc w:val="center"/>
        <w:rPr>
          <w:rFonts w:ascii="Arial Narrow" w:hAnsi="Arial Narrow" w:cs="Courier New"/>
          <w:b/>
          <w:sz w:val="28"/>
          <w:szCs w:val="28"/>
          <w:lang w:eastAsia="en-US"/>
        </w:rPr>
      </w:pPr>
      <w:r>
        <w:rPr>
          <w:rFonts w:ascii="Arial Narrow" w:hAnsi="Arial Narrow" w:cs="Courier New"/>
          <w:b/>
          <w:sz w:val="28"/>
          <w:szCs w:val="28"/>
          <w:lang w:eastAsia="en-US"/>
        </w:rPr>
        <w:t>ПАМЯТКИ ПО ПОЖАРНОЙ БЕЗОПАСНОСТИ</w:t>
      </w:r>
    </w:p>
    <w:p w:rsidR="008B0FC8" w:rsidRDefault="008B0FC8"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1D6B88" w:rsidRDefault="001D6B88" w:rsidP="00A52A29">
      <w:pPr>
        <w:ind w:right="294"/>
        <w:jc w:val="center"/>
        <w:rPr>
          <w:rFonts w:ascii="Arial Narrow" w:hAnsi="Arial Narrow"/>
          <w:b/>
          <w:sz w:val="28"/>
          <w:szCs w:val="28"/>
        </w:rPr>
      </w:pPr>
    </w:p>
    <w:p w:rsidR="00054443" w:rsidRDefault="00054443" w:rsidP="00A52A29">
      <w:pPr>
        <w:ind w:right="294"/>
        <w:jc w:val="center"/>
        <w:rPr>
          <w:rFonts w:ascii="Arial Narrow" w:hAnsi="Arial Narrow"/>
          <w:b/>
          <w:sz w:val="28"/>
          <w:szCs w:val="28"/>
        </w:rPr>
      </w:pPr>
    </w:p>
    <w:p w:rsidR="00E5797C" w:rsidRDefault="00E5797C" w:rsidP="00A52A29">
      <w:pPr>
        <w:ind w:right="294"/>
        <w:jc w:val="center"/>
        <w:rPr>
          <w:rFonts w:ascii="Arial Narrow" w:hAnsi="Arial Narrow"/>
          <w:b/>
          <w:sz w:val="28"/>
          <w:szCs w:val="28"/>
        </w:rPr>
      </w:pPr>
    </w:p>
    <w:p w:rsidR="00A52A29" w:rsidRPr="007842EC" w:rsidRDefault="001D6B88" w:rsidP="007842EC">
      <w:pPr>
        <w:widowControl w:val="0"/>
        <w:autoSpaceDE w:val="0"/>
        <w:jc w:val="center"/>
        <w:rPr>
          <w:b/>
          <w:i/>
          <w:sz w:val="22"/>
          <w:szCs w:val="22"/>
          <w:u w:val="single"/>
        </w:rPr>
      </w:pPr>
      <w:r w:rsidRPr="007842EC">
        <w:rPr>
          <w:b/>
          <w:i/>
          <w:sz w:val="22"/>
          <w:szCs w:val="22"/>
          <w:u w:val="single"/>
        </w:rPr>
        <w:t>П</w:t>
      </w:r>
      <w:r w:rsidR="00E5797C" w:rsidRPr="007842EC">
        <w:rPr>
          <w:b/>
          <w:i/>
          <w:sz w:val="22"/>
          <w:szCs w:val="22"/>
          <w:u w:val="single"/>
        </w:rPr>
        <w:t>ОСТАНОВЛЕНИЯ АДМИНИСТРАЦИИ</w:t>
      </w:r>
    </w:p>
    <w:p w:rsidR="00422F09" w:rsidRDefault="00422F09" w:rsidP="00422F09">
      <w:pPr>
        <w:keepNext/>
        <w:tabs>
          <w:tab w:val="left" w:pos="0"/>
        </w:tabs>
        <w:jc w:val="center"/>
        <w:outlineLvl w:val="2"/>
        <w:rPr>
          <w:b/>
          <w:bCs/>
          <w:sz w:val="22"/>
          <w:szCs w:val="22"/>
          <w:lang w:val="en-US"/>
        </w:rPr>
      </w:pPr>
    </w:p>
    <w:p w:rsidR="00422F09" w:rsidRPr="00422F09" w:rsidRDefault="00422F09" w:rsidP="00422F09">
      <w:pPr>
        <w:keepNext/>
        <w:tabs>
          <w:tab w:val="left" w:pos="0"/>
        </w:tabs>
        <w:jc w:val="center"/>
        <w:outlineLvl w:val="2"/>
        <w:rPr>
          <w:b/>
          <w:bCs/>
          <w:sz w:val="22"/>
          <w:szCs w:val="22"/>
        </w:rPr>
      </w:pPr>
      <w:r w:rsidRPr="00422F09">
        <w:rPr>
          <w:b/>
          <w:bCs/>
          <w:sz w:val="22"/>
          <w:szCs w:val="22"/>
        </w:rPr>
        <w:t xml:space="preserve">АДМИНИСТРАЦИЯ </w:t>
      </w:r>
    </w:p>
    <w:p w:rsidR="00422F09" w:rsidRPr="00422F09" w:rsidRDefault="00422F09" w:rsidP="00422F09">
      <w:pPr>
        <w:keepNext/>
        <w:tabs>
          <w:tab w:val="left" w:pos="0"/>
        </w:tabs>
        <w:jc w:val="center"/>
        <w:outlineLvl w:val="2"/>
        <w:rPr>
          <w:b/>
          <w:bCs/>
          <w:sz w:val="22"/>
          <w:szCs w:val="22"/>
        </w:rPr>
      </w:pPr>
      <w:r w:rsidRPr="00422F09">
        <w:rPr>
          <w:b/>
          <w:bCs/>
          <w:sz w:val="22"/>
          <w:szCs w:val="22"/>
        </w:rPr>
        <w:t>ПРОСНИЦКОГО СЕЛЬСКОГО ПОСЕЛЕНИЯ</w:t>
      </w:r>
    </w:p>
    <w:p w:rsidR="00422F09" w:rsidRPr="00422F09" w:rsidRDefault="00422F09" w:rsidP="00422F09">
      <w:pPr>
        <w:keepNext/>
        <w:tabs>
          <w:tab w:val="left" w:pos="0"/>
        </w:tabs>
        <w:jc w:val="center"/>
        <w:outlineLvl w:val="2"/>
        <w:rPr>
          <w:b/>
          <w:bCs/>
          <w:sz w:val="22"/>
          <w:szCs w:val="22"/>
        </w:rPr>
      </w:pPr>
      <w:r w:rsidRPr="00422F09">
        <w:rPr>
          <w:b/>
          <w:bCs/>
          <w:sz w:val="22"/>
          <w:szCs w:val="22"/>
        </w:rPr>
        <w:t>КИРОВО-ЧЕПЕЦКОГО РАЙОНА КИРОВСКОЙ ОБЛАСТИ</w:t>
      </w:r>
    </w:p>
    <w:p w:rsidR="00422F09" w:rsidRPr="00422F09" w:rsidRDefault="00422F09" w:rsidP="00422F09">
      <w:pPr>
        <w:rPr>
          <w:sz w:val="22"/>
          <w:szCs w:val="22"/>
        </w:rPr>
      </w:pPr>
    </w:p>
    <w:p w:rsidR="00422F09" w:rsidRPr="00422F09" w:rsidRDefault="00422F09" w:rsidP="00422F09">
      <w:pPr>
        <w:keepNext/>
        <w:tabs>
          <w:tab w:val="left" w:pos="0"/>
        </w:tabs>
        <w:jc w:val="center"/>
        <w:outlineLvl w:val="3"/>
        <w:rPr>
          <w:b/>
          <w:sz w:val="22"/>
          <w:szCs w:val="22"/>
        </w:rPr>
      </w:pPr>
      <w:r w:rsidRPr="00422F09">
        <w:rPr>
          <w:b/>
          <w:sz w:val="22"/>
          <w:szCs w:val="22"/>
        </w:rPr>
        <w:t>ПОСТАНОВЛЕНИЕ</w:t>
      </w:r>
    </w:p>
    <w:p w:rsidR="00422F09" w:rsidRPr="00422F09" w:rsidRDefault="00422F09" w:rsidP="00422F09">
      <w:pPr>
        <w:rPr>
          <w:sz w:val="22"/>
          <w:szCs w:val="22"/>
        </w:rPr>
      </w:pPr>
    </w:p>
    <w:tbl>
      <w:tblPr>
        <w:tblW w:w="0" w:type="auto"/>
        <w:tblLayout w:type="fixed"/>
        <w:tblLook w:val="0000" w:firstRow="0" w:lastRow="0" w:firstColumn="0" w:lastColumn="0" w:noHBand="0" w:noVBand="0"/>
      </w:tblPr>
      <w:tblGrid>
        <w:gridCol w:w="1942"/>
        <w:gridCol w:w="1942"/>
        <w:gridCol w:w="1942"/>
        <w:gridCol w:w="2504"/>
        <w:gridCol w:w="1134"/>
      </w:tblGrid>
      <w:tr w:rsidR="00422F09" w:rsidRPr="00422F09" w:rsidTr="002A3314">
        <w:tc>
          <w:tcPr>
            <w:tcW w:w="1942" w:type="dxa"/>
            <w:tcBorders>
              <w:bottom w:val="single" w:sz="4" w:space="0" w:color="000000"/>
            </w:tcBorders>
          </w:tcPr>
          <w:p w:rsidR="00422F09" w:rsidRPr="00422F09" w:rsidRDefault="00422F09" w:rsidP="00422F09">
            <w:pPr>
              <w:snapToGrid w:val="0"/>
              <w:ind w:right="193"/>
              <w:jc w:val="center"/>
              <w:rPr>
                <w:b/>
              </w:rPr>
            </w:pPr>
            <w:r w:rsidRPr="00422F09">
              <w:rPr>
                <w:b/>
                <w:sz w:val="22"/>
                <w:szCs w:val="22"/>
              </w:rPr>
              <w:t>08.04.2025</w:t>
            </w:r>
          </w:p>
        </w:tc>
        <w:tc>
          <w:tcPr>
            <w:tcW w:w="1942" w:type="dxa"/>
          </w:tcPr>
          <w:p w:rsidR="00422F09" w:rsidRPr="00422F09" w:rsidRDefault="00422F09" w:rsidP="00422F09">
            <w:pPr>
              <w:snapToGrid w:val="0"/>
              <w:ind w:right="193"/>
            </w:pPr>
          </w:p>
        </w:tc>
        <w:tc>
          <w:tcPr>
            <w:tcW w:w="1942" w:type="dxa"/>
          </w:tcPr>
          <w:p w:rsidR="00422F09" w:rsidRPr="00422F09" w:rsidRDefault="00422F09" w:rsidP="00422F09">
            <w:pPr>
              <w:snapToGrid w:val="0"/>
              <w:ind w:right="193"/>
            </w:pPr>
          </w:p>
        </w:tc>
        <w:tc>
          <w:tcPr>
            <w:tcW w:w="2504" w:type="dxa"/>
          </w:tcPr>
          <w:p w:rsidR="00422F09" w:rsidRPr="00422F09" w:rsidRDefault="00422F09" w:rsidP="00422F09">
            <w:pPr>
              <w:snapToGrid w:val="0"/>
              <w:ind w:right="193"/>
              <w:jc w:val="right"/>
            </w:pPr>
            <w:r w:rsidRPr="00422F09">
              <w:rPr>
                <w:sz w:val="22"/>
                <w:szCs w:val="22"/>
              </w:rPr>
              <w:t xml:space="preserve">   №</w:t>
            </w:r>
          </w:p>
        </w:tc>
        <w:tc>
          <w:tcPr>
            <w:tcW w:w="1134" w:type="dxa"/>
            <w:tcBorders>
              <w:bottom w:val="single" w:sz="4" w:space="0" w:color="000000"/>
            </w:tcBorders>
          </w:tcPr>
          <w:p w:rsidR="00422F09" w:rsidRPr="00422F09" w:rsidRDefault="00422F09" w:rsidP="00422F09">
            <w:pPr>
              <w:snapToGrid w:val="0"/>
              <w:ind w:right="193"/>
              <w:jc w:val="center"/>
              <w:rPr>
                <w:b/>
              </w:rPr>
            </w:pPr>
            <w:r w:rsidRPr="00422F09">
              <w:rPr>
                <w:b/>
                <w:sz w:val="22"/>
                <w:szCs w:val="22"/>
              </w:rPr>
              <w:t>31</w:t>
            </w:r>
          </w:p>
        </w:tc>
      </w:tr>
      <w:tr w:rsidR="00422F09" w:rsidRPr="00422F09" w:rsidTr="002A3314">
        <w:tc>
          <w:tcPr>
            <w:tcW w:w="9464" w:type="dxa"/>
            <w:gridSpan w:val="5"/>
          </w:tcPr>
          <w:p w:rsidR="00422F09" w:rsidRDefault="00422F09" w:rsidP="00422F09">
            <w:pPr>
              <w:snapToGrid w:val="0"/>
              <w:ind w:right="193"/>
              <w:jc w:val="center"/>
              <w:rPr>
                <w:lang w:val="en-US"/>
              </w:rPr>
            </w:pPr>
            <w:proofErr w:type="spellStart"/>
            <w:r w:rsidRPr="00422F09">
              <w:rPr>
                <w:sz w:val="22"/>
                <w:szCs w:val="22"/>
              </w:rPr>
              <w:t>Ж.д</w:t>
            </w:r>
            <w:proofErr w:type="spellEnd"/>
            <w:r w:rsidRPr="00422F09">
              <w:rPr>
                <w:sz w:val="22"/>
                <w:szCs w:val="22"/>
              </w:rPr>
              <w:t>. станция Просница</w:t>
            </w:r>
          </w:p>
          <w:p w:rsidR="00422F09" w:rsidRPr="00422F09" w:rsidRDefault="00422F09" w:rsidP="00422F09">
            <w:pPr>
              <w:snapToGrid w:val="0"/>
              <w:ind w:right="193"/>
              <w:jc w:val="center"/>
              <w:rPr>
                <w:lang w:val="en-US"/>
              </w:rPr>
            </w:pPr>
          </w:p>
        </w:tc>
      </w:tr>
    </w:tbl>
    <w:p w:rsidR="00422F09" w:rsidRPr="00422F09" w:rsidRDefault="00422F09" w:rsidP="00422F09">
      <w:pPr>
        <w:jc w:val="center"/>
        <w:rPr>
          <w:rFonts w:asciiTheme="minorHAnsi" w:hAnsiTheme="minorHAnsi" w:cs="Liberation Serif"/>
          <w:b/>
          <w:kern w:val="1"/>
          <w:sz w:val="22"/>
          <w:szCs w:val="22"/>
          <w:lang w:eastAsia="zh-CN" w:bidi="hi-IN"/>
        </w:rPr>
      </w:pPr>
      <w:r w:rsidRPr="00422F09">
        <w:rPr>
          <w:b/>
          <w:kern w:val="2"/>
          <w:sz w:val="22"/>
          <w:szCs w:val="22"/>
          <w:lang w:eastAsia="zh-CN"/>
        </w:rPr>
        <w:t xml:space="preserve">      </w:t>
      </w:r>
      <w:r w:rsidRPr="00422F09">
        <w:rPr>
          <w:rFonts w:ascii="Liberation Serif" w:eastAsia="SimSun" w:hAnsi="Liberation Serif" w:cs="Mangal"/>
          <w:b/>
          <w:kern w:val="1"/>
          <w:sz w:val="22"/>
          <w:szCs w:val="22"/>
          <w:lang w:eastAsia="zh-CN" w:bidi="hi-IN"/>
        </w:rPr>
        <w:t>О разработке документации по планировке территории (проект межевания) в границах з</w:t>
      </w:r>
      <w:r w:rsidRPr="00422F09">
        <w:rPr>
          <w:rFonts w:ascii="Liberation Serif" w:hAnsi="Liberation Serif" w:cs="Liberation Serif"/>
          <w:b/>
          <w:kern w:val="1"/>
          <w:sz w:val="22"/>
          <w:szCs w:val="22"/>
          <w:lang w:eastAsia="zh-CN" w:bidi="hi-IN"/>
        </w:rPr>
        <w:t xml:space="preserve">емельного участка с кадастровым номером 43:12:430162:728 и свободных земель кадастрового квартала 43:12:430162 на территории </w:t>
      </w:r>
      <w:proofErr w:type="spellStart"/>
      <w:r w:rsidRPr="00422F09">
        <w:rPr>
          <w:rFonts w:ascii="Liberation Serif" w:hAnsi="Liberation Serif" w:cs="Liberation Serif"/>
          <w:b/>
          <w:kern w:val="1"/>
          <w:sz w:val="22"/>
          <w:szCs w:val="22"/>
          <w:lang w:eastAsia="zh-CN" w:bidi="hi-IN"/>
        </w:rPr>
        <w:t>Просницкого</w:t>
      </w:r>
      <w:proofErr w:type="spellEnd"/>
      <w:r w:rsidRPr="00422F09">
        <w:rPr>
          <w:rFonts w:ascii="Liberation Serif" w:hAnsi="Liberation Serif" w:cs="Liberation Serif"/>
          <w:b/>
          <w:kern w:val="1"/>
          <w:sz w:val="22"/>
          <w:szCs w:val="22"/>
          <w:lang w:eastAsia="zh-CN" w:bidi="hi-IN"/>
        </w:rPr>
        <w:t xml:space="preserve"> сельского поселения</w:t>
      </w:r>
      <w:r w:rsidRPr="00422F09">
        <w:rPr>
          <w:rFonts w:asciiTheme="minorHAnsi" w:hAnsiTheme="minorHAnsi" w:cs="Liberation Serif"/>
          <w:b/>
          <w:kern w:val="1"/>
          <w:sz w:val="22"/>
          <w:szCs w:val="22"/>
          <w:lang w:eastAsia="zh-CN" w:bidi="hi-IN"/>
        </w:rPr>
        <w:t xml:space="preserve"> </w:t>
      </w:r>
      <w:r w:rsidRPr="00422F09">
        <w:rPr>
          <w:rFonts w:ascii="Liberation Serif" w:hAnsi="Liberation Serif" w:cs="Liberation Serif"/>
          <w:b/>
          <w:kern w:val="1"/>
          <w:sz w:val="22"/>
          <w:szCs w:val="22"/>
          <w:lang w:eastAsia="zh-CN" w:bidi="hi-IN"/>
        </w:rPr>
        <w:t>Кирово-Чепецкого района Кировской области</w:t>
      </w:r>
    </w:p>
    <w:p w:rsidR="00422F09" w:rsidRPr="00422F09" w:rsidRDefault="00422F09" w:rsidP="00422F09">
      <w:pPr>
        <w:jc w:val="center"/>
        <w:rPr>
          <w:rFonts w:asciiTheme="minorHAnsi" w:hAnsiTheme="minorHAnsi" w:cs="Liberation Serif"/>
          <w:kern w:val="1"/>
          <w:sz w:val="22"/>
          <w:szCs w:val="22"/>
          <w:lang w:eastAsia="zh-CN" w:bidi="hi-IN"/>
        </w:rPr>
      </w:pPr>
    </w:p>
    <w:p w:rsidR="00422F09" w:rsidRPr="00422F09" w:rsidRDefault="00422F09" w:rsidP="00422F09">
      <w:pPr>
        <w:widowControl w:val="0"/>
        <w:jc w:val="both"/>
        <w:rPr>
          <w:rFonts w:ascii="Liberation Serif" w:eastAsia="SimSun" w:hAnsi="Liberation Serif" w:cs="Mangal"/>
          <w:kern w:val="1"/>
          <w:sz w:val="22"/>
          <w:szCs w:val="22"/>
          <w:lang w:eastAsia="zh-CN" w:bidi="hi-IN"/>
        </w:rPr>
      </w:pPr>
      <w:r w:rsidRPr="00422F09">
        <w:rPr>
          <w:rFonts w:ascii="Liberation Serif" w:hAnsi="Liberation Serif" w:cs="Liberation Serif"/>
          <w:kern w:val="1"/>
          <w:sz w:val="22"/>
          <w:szCs w:val="22"/>
          <w:lang w:eastAsia="zh-CN" w:bidi="hi-IN"/>
        </w:rPr>
        <w:t xml:space="preserve"> </w:t>
      </w:r>
      <w:r w:rsidRPr="00422F09">
        <w:rPr>
          <w:rFonts w:ascii="Liberation Serif" w:eastAsia="SimSun" w:hAnsi="Liberation Serif" w:cs="Mangal"/>
          <w:kern w:val="1"/>
          <w:sz w:val="22"/>
          <w:szCs w:val="22"/>
          <w:lang w:eastAsia="zh-CN" w:bidi="hi-IN"/>
        </w:rPr>
        <w:tab/>
      </w:r>
      <w:proofErr w:type="gramStart"/>
      <w:r w:rsidRPr="00422F09">
        <w:rPr>
          <w:rFonts w:ascii="Liberation Serif" w:eastAsia="SimSun" w:hAnsi="Liberation Serif" w:cs="Mangal"/>
          <w:kern w:val="1"/>
          <w:sz w:val="22"/>
          <w:szCs w:val="22"/>
          <w:lang w:eastAsia="zh-CN" w:bidi="hi-IN"/>
        </w:rPr>
        <w:t xml:space="preserve">В соответствии со статьями 7, 43 Федерального закона от 06.10.2003 № 131-ФЗ «Об общих принципах организации местного самоуправления в Российской Федерации», статьями 45, 46 Градостроительного кодекса Российской Федерации, на основании заявления АО «КС Керамик» о подготовке документации по планировке территории (проект межевания) в границах земельного участка с кадастровым номером </w:t>
      </w:r>
      <w:r w:rsidRPr="00422F09">
        <w:rPr>
          <w:rFonts w:ascii="Liberation Serif" w:hAnsi="Liberation Serif" w:cs="Liberation Serif"/>
          <w:kern w:val="1"/>
          <w:sz w:val="22"/>
          <w:szCs w:val="22"/>
          <w:lang w:eastAsia="zh-CN" w:bidi="hi-IN"/>
        </w:rPr>
        <w:t>43:12:430162:728</w:t>
      </w:r>
      <w:r w:rsidRPr="00422F09">
        <w:rPr>
          <w:rFonts w:ascii="Liberation Serif" w:hAnsi="Liberation Serif" w:cs="Liberation Serif"/>
          <w:b/>
          <w:kern w:val="1"/>
          <w:sz w:val="22"/>
          <w:szCs w:val="22"/>
          <w:lang w:eastAsia="zh-CN" w:bidi="hi-IN"/>
        </w:rPr>
        <w:t xml:space="preserve"> </w:t>
      </w:r>
      <w:r w:rsidRPr="00422F09">
        <w:rPr>
          <w:rFonts w:ascii="Liberation Serif" w:hAnsi="Liberation Serif" w:cs="Liberation Serif"/>
          <w:kern w:val="1"/>
          <w:sz w:val="22"/>
          <w:szCs w:val="22"/>
          <w:lang w:eastAsia="zh-CN" w:bidi="hi-IN"/>
        </w:rPr>
        <w:t>и свободных земель кадастрового квартала 43:12:430162</w:t>
      </w:r>
      <w:proofErr w:type="gramEnd"/>
      <w:r w:rsidRPr="00422F09">
        <w:rPr>
          <w:rFonts w:ascii="Liberation Serif" w:hAnsi="Liberation Serif" w:cs="Liberation Serif"/>
          <w:kern w:val="1"/>
          <w:sz w:val="22"/>
          <w:szCs w:val="22"/>
          <w:lang w:eastAsia="zh-CN" w:bidi="hi-IN"/>
        </w:rPr>
        <w:t xml:space="preserve"> на территории </w:t>
      </w:r>
      <w:proofErr w:type="spellStart"/>
      <w:r w:rsidRPr="00422F09">
        <w:rPr>
          <w:rFonts w:ascii="Liberation Serif" w:hAnsi="Liberation Serif" w:cs="Liberation Serif"/>
          <w:kern w:val="1"/>
          <w:sz w:val="22"/>
          <w:szCs w:val="22"/>
          <w:lang w:eastAsia="zh-CN" w:bidi="hi-IN"/>
        </w:rPr>
        <w:t>Просницкого</w:t>
      </w:r>
      <w:proofErr w:type="spellEnd"/>
      <w:r w:rsidRPr="00422F09">
        <w:rPr>
          <w:rFonts w:ascii="Liberation Serif" w:hAnsi="Liberation Serif" w:cs="Liberation Serif"/>
          <w:kern w:val="1"/>
          <w:sz w:val="22"/>
          <w:szCs w:val="22"/>
          <w:lang w:eastAsia="zh-CN" w:bidi="hi-IN"/>
        </w:rPr>
        <w:t xml:space="preserve"> сельского поселения Кирово-Чепецкого района Кировской области,</w:t>
      </w:r>
      <w:r w:rsidRPr="00422F09">
        <w:rPr>
          <w:rFonts w:ascii="Liberation Serif" w:eastAsia="SimSun" w:hAnsi="Liberation Serif" w:cs="Mangal"/>
          <w:kern w:val="1"/>
          <w:sz w:val="22"/>
          <w:szCs w:val="22"/>
          <w:lang w:eastAsia="zh-CN" w:bidi="hi-IN"/>
        </w:rPr>
        <w:t xml:space="preserve"> администрация </w:t>
      </w:r>
      <w:proofErr w:type="spellStart"/>
      <w:r w:rsidRPr="00422F09">
        <w:rPr>
          <w:rFonts w:ascii="Liberation Serif" w:eastAsia="SimSun" w:hAnsi="Liberation Serif" w:cs="Mangal"/>
          <w:kern w:val="1"/>
          <w:sz w:val="22"/>
          <w:szCs w:val="22"/>
          <w:lang w:eastAsia="zh-CN" w:bidi="hi-IN"/>
        </w:rPr>
        <w:t>Просницкого</w:t>
      </w:r>
      <w:proofErr w:type="spellEnd"/>
      <w:r w:rsidRPr="00422F09">
        <w:rPr>
          <w:rFonts w:ascii="Liberation Serif" w:eastAsia="SimSun" w:hAnsi="Liberation Serif" w:cs="Mangal"/>
          <w:kern w:val="1"/>
          <w:sz w:val="22"/>
          <w:szCs w:val="22"/>
          <w:lang w:eastAsia="zh-CN" w:bidi="hi-IN"/>
        </w:rPr>
        <w:t xml:space="preserve"> сельского поселения ПОСТАНОВЛЯЕТ:</w:t>
      </w:r>
    </w:p>
    <w:p w:rsidR="00422F09" w:rsidRPr="00422F09" w:rsidRDefault="00422F09" w:rsidP="00422F09">
      <w:pPr>
        <w:widowControl w:val="0"/>
        <w:contextualSpacing/>
        <w:jc w:val="both"/>
        <w:rPr>
          <w:rFonts w:ascii="Liberation Serif" w:eastAsia="SimSun" w:hAnsi="Liberation Serif" w:cs="Mangal"/>
          <w:kern w:val="1"/>
          <w:sz w:val="22"/>
          <w:szCs w:val="22"/>
          <w:lang w:eastAsia="zh-CN" w:bidi="hi-IN"/>
        </w:rPr>
      </w:pPr>
      <w:r w:rsidRPr="00422F09">
        <w:rPr>
          <w:rFonts w:ascii="Liberation Serif" w:eastAsia="SimSun" w:hAnsi="Liberation Serif" w:cs="Mangal"/>
          <w:kern w:val="1"/>
          <w:sz w:val="22"/>
          <w:szCs w:val="22"/>
          <w:lang w:eastAsia="zh-CN" w:bidi="hi-IN"/>
        </w:rPr>
        <w:tab/>
        <w:t xml:space="preserve">1. Дать согласие собственнику земельного участка на разработку документации по планировке территории (проект межевания) в границах земельного участка с кадастровым номером </w:t>
      </w:r>
      <w:r w:rsidRPr="00422F09">
        <w:rPr>
          <w:rFonts w:ascii="Liberation Serif" w:hAnsi="Liberation Serif" w:cs="Liberation Serif"/>
          <w:kern w:val="1"/>
          <w:sz w:val="22"/>
          <w:szCs w:val="22"/>
          <w:lang w:eastAsia="zh-CN" w:bidi="hi-IN"/>
        </w:rPr>
        <w:t xml:space="preserve">43:12:430162:728 и свободных земель кадастрового квартала 43:12:430162 на территории </w:t>
      </w:r>
      <w:proofErr w:type="spellStart"/>
      <w:r w:rsidRPr="00422F09">
        <w:rPr>
          <w:rFonts w:ascii="Liberation Serif" w:hAnsi="Liberation Serif" w:cs="Liberation Serif"/>
          <w:kern w:val="1"/>
          <w:sz w:val="22"/>
          <w:szCs w:val="22"/>
          <w:lang w:eastAsia="zh-CN" w:bidi="hi-IN"/>
        </w:rPr>
        <w:t>Просницкого</w:t>
      </w:r>
      <w:proofErr w:type="spellEnd"/>
      <w:r w:rsidRPr="00422F09">
        <w:rPr>
          <w:rFonts w:ascii="Liberation Serif" w:hAnsi="Liberation Serif" w:cs="Liberation Serif"/>
          <w:kern w:val="1"/>
          <w:sz w:val="22"/>
          <w:szCs w:val="22"/>
          <w:lang w:eastAsia="zh-CN" w:bidi="hi-IN"/>
        </w:rPr>
        <w:t xml:space="preserve"> сельского поселения Кирово-Чепецкого района Кировской области.</w:t>
      </w:r>
    </w:p>
    <w:p w:rsidR="00422F09" w:rsidRPr="00422F09" w:rsidRDefault="00422F09" w:rsidP="00422F09">
      <w:pPr>
        <w:widowControl w:val="0"/>
        <w:jc w:val="both"/>
        <w:rPr>
          <w:rFonts w:ascii="Liberation Serif" w:eastAsia="SimSun" w:hAnsi="Liberation Serif" w:cs="Mangal"/>
          <w:kern w:val="1"/>
          <w:sz w:val="22"/>
          <w:szCs w:val="22"/>
          <w:lang w:eastAsia="zh-CN" w:bidi="hi-IN"/>
        </w:rPr>
      </w:pPr>
      <w:r w:rsidRPr="00422F09">
        <w:rPr>
          <w:rFonts w:ascii="Liberation Serif" w:eastAsia="SimSun" w:hAnsi="Liberation Serif" w:cs="Mangal"/>
          <w:kern w:val="1"/>
          <w:sz w:val="22"/>
          <w:szCs w:val="22"/>
          <w:lang w:eastAsia="zh-CN" w:bidi="hi-IN"/>
        </w:rPr>
        <w:tab/>
        <w:t>2. Рекомендовать собственнику земельного участка:</w:t>
      </w:r>
    </w:p>
    <w:p w:rsidR="00422F09" w:rsidRPr="00422F09" w:rsidRDefault="00422F09" w:rsidP="00422F09">
      <w:pPr>
        <w:widowControl w:val="0"/>
        <w:tabs>
          <w:tab w:val="center" w:pos="4677"/>
          <w:tab w:val="right" w:pos="9355"/>
        </w:tabs>
        <w:ind w:firstLine="709"/>
        <w:jc w:val="both"/>
        <w:rPr>
          <w:rFonts w:ascii="Liberation Serif" w:hAnsi="Liberation Serif" w:cs="Liberation Serif"/>
          <w:kern w:val="1"/>
          <w:sz w:val="22"/>
          <w:szCs w:val="22"/>
          <w:lang w:eastAsia="zh-CN" w:bidi="hi-IN"/>
        </w:rPr>
      </w:pPr>
      <w:r w:rsidRPr="00422F09">
        <w:rPr>
          <w:rFonts w:ascii="Liberation Serif" w:eastAsia="SimSun" w:hAnsi="Liberation Serif" w:cs="Mangal"/>
          <w:kern w:val="1"/>
          <w:sz w:val="22"/>
          <w:szCs w:val="22"/>
          <w:lang w:eastAsia="zh-CN" w:bidi="hi-IN"/>
        </w:rPr>
        <w:t xml:space="preserve">2.1. Разработать документацию в соответствии с действующим законодательством и представить на проверку в управление строительства и земельно-имущественных отношений администрации района. </w:t>
      </w:r>
    </w:p>
    <w:p w:rsidR="00422F09" w:rsidRPr="00422F09" w:rsidRDefault="00422F09" w:rsidP="00422F09">
      <w:pPr>
        <w:widowControl w:val="0"/>
        <w:tabs>
          <w:tab w:val="center" w:pos="4677"/>
          <w:tab w:val="right" w:pos="9355"/>
        </w:tabs>
        <w:jc w:val="both"/>
        <w:rPr>
          <w:rFonts w:ascii="Liberation Serif" w:eastAsia="SimSun" w:hAnsi="Liberation Serif" w:cs="Mangal"/>
          <w:kern w:val="1"/>
          <w:sz w:val="22"/>
          <w:szCs w:val="22"/>
          <w:lang w:eastAsia="zh-CN" w:bidi="hi-IN"/>
        </w:rPr>
      </w:pPr>
      <w:r w:rsidRPr="00422F09">
        <w:rPr>
          <w:rFonts w:ascii="Liberation Serif" w:hAnsi="Liberation Serif" w:cs="Liberation Serif"/>
          <w:kern w:val="1"/>
          <w:sz w:val="22"/>
          <w:szCs w:val="22"/>
          <w:lang w:eastAsia="zh-CN" w:bidi="hi-IN"/>
        </w:rPr>
        <w:tab/>
        <w:t xml:space="preserve">       </w:t>
      </w:r>
      <w:r w:rsidRPr="00422F09">
        <w:rPr>
          <w:rFonts w:ascii="Liberation Serif" w:eastAsia="SimSun" w:hAnsi="Liberation Serif" w:cs="Mangal"/>
          <w:kern w:val="1"/>
          <w:sz w:val="22"/>
          <w:szCs w:val="22"/>
          <w:lang w:eastAsia="zh-CN" w:bidi="hi-IN"/>
        </w:rPr>
        <w:t xml:space="preserve">2.2. Обеспечить подготовку документации по планировке территории (проект межевания) для проведения публичных слушаний в </w:t>
      </w:r>
      <w:proofErr w:type="spellStart"/>
      <w:r w:rsidRPr="00422F09">
        <w:rPr>
          <w:rFonts w:ascii="Liberation Serif" w:eastAsia="SimSun" w:hAnsi="Liberation Serif" w:cs="Mangal"/>
          <w:kern w:val="1"/>
          <w:sz w:val="22"/>
          <w:szCs w:val="22"/>
          <w:lang w:eastAsia="zh-CN" w:bidi="hi-IN"/>
        </w:rPr>
        <w:t>Просницком</w:t>
      </w:r>
      <w:proofErr w:type="spellEnd"/>
      <w:r w:rsidRPr="00422F09">
        <w:rPr>
          <w:rFonts w:ascii="Liberation Serif" w:eastAsia="SimSun" w:hAnsi="Liberation Serif" w:cs="Mangal"/>
          <w:kern w:val="1"/>
          <w:sz w:val="22"/>
          <w:szCs w:val="22"/>
          <w:lang w:eastAsia="zh-CN" w:bidi="hi-IN"/>
        </w:rPr>
        <w:t xml:space="preserve"> сельском поселении и утверждения в порядке, установленном законодательством Российской Федерации.</w:t>
      </w:r>
    </w:p>
    <w:p w:rsidR="00422F09" w:rsidRPr="00422F09" w:rsidRDefault="00422F09" w:rsidP="00422F09">
      <w:pPr>
        <w:ind w:firstLine="737"/>
        <w:jc w:val="both"/>
        <w:rPr>
          <w:sz w:val="22"/>
          <w:szCs w:val="22"/>
        </w:rPr>
      </w:pPr>
      <w:r w:rsidRPr="00422F09">
        <w:rPr>
          <w:kern w:val="2"/>
          <w:sz w:val="22"/>
          <w:szCs w:val="22"/>
          <w:lang w:eastAsia="zh-CN"/>
        </w:rPr>
        <w:t xml:space="preserve">2. </w:t>
      </w:r>
      <w:r w:rsidRPr="00422F09">
        <w:rPr>
          <w:sz w:val="22"/>
          <w:szCs w:val="22"/>
        </w:rPr>
        <w:t xml:space="preserve">Настоящее постановление вступает в силу с момента опубликования в «Информационном бюллетене органов местного самоуправления </w:t>
      </w:r>
      <w:proofErr w:type="spellStart"/>
      <w:r w:rsidRPr="00422F09">
        <w:rPr>
          <w:sz w:val="22"/>
          <w:szCs w:val="22"/>
        </w:rPr>
        <w:t>Просницкого</w:t>
      </w:r>
      <w:proofErr w:type="spellEnd"/>
      <w:r w:rsidRPr="00422F09">
        <w:rPr>
          <w:sz w:val="22"/>
          <w:szCs w:val="22"/>
        </w:rPr>
        <w:t xml:space="preserve"> сельского поселения Кирово-Чепецкого района Кировской области» и на официальном сайте </w:t>
      </w:r>
      <w:proofErr w:type="spellStart"/>
      <w:r w:rsidRPr="00422F09">
        <w:rPr>
          <w:sz w:val="22"/>
          <w:szCs w:val="22"/>
        </w:rPr>
        <w:t>Просницкого</w:t>
      </w:r>
      <w:proofErr w:type="spellEnd"/>
      <w:r w:rsidRPr="00422F09">
        <w:rPr>
          <w:sz w:val="22"/>
          <w:szCs w:val="22"/>
        </w:rPr>
        <w:t xml:space="preserve"> сельского поселения.</w:t>
      </w:r>
    </w:p>
    <w:p w:rsidR="00422F09" w:rsidRPr="00422F09" w:rsidRDefault="00422F09" w:rsidP="00422F09">
      <w:pPr>
        <w:tabs>
          <w:tab w:val="left" w:pos="1134"/>
        </w:tabs>
        <w:ind w:left="709"/>
        <w:jc w:val="both"/>
        <w:rPr>
          <w:sz w:val="22"/>
          <w:szCs w:val="22"/>
        </w:rPr>
      </w:pPr>
    </w:p>
    <w:tbl>
      <w:tblPr>
        <w:tblW w:w="0" w:type="auto"/>
        <w:tblLayout w:type="fixed"/>
        <w:tblLook w:val="0000" w:firstRow="0" w:lastRow="0" w:firstColumn="0" w:lastColumn="0" w:noHBand="0" w:noVBand="0"/>
      </w:tblPr>
      <w:tblGrid>
        <w:gridCol w:w="7054"/>
        <w:gridCol w:w="2410"/>
      </w:tblGrid>
      <w:tr w:rsidR="00422F09" w:rsidRPr="00422F09" w:rsidTr="00422F09">
        <w:tc>
          <w:tcPr>
            <w:tcW w:w="7054" w:type="dxa"/>
          </w:tcPr>
          <w:p w:rsidR="00422F09" w:rsidRPr="00422F09" w:rsidRDefault="00422F09" w:rsidP="00422F09">
            <w:pPr>
              <w:snapToGrid w:val="0"/>
            </w:pPr>
            <w:r w:rsidRPr="00422F09">
              <w:rPr>
                <w:sz w:val="22"/>
                <w:szCs w:val="22"/>
              </w:rPr>
              <w:t xml:space="preserve">Глава </w:t>
            </w:r>
            <w:proofErr w:type="spellStart"/>
            <w:r w:rsidRPr="00422F09">
              <w:rPr>
                <w:sz w:val="22"/>
                <w:szCs w:val="22"/>
              </w:rPr>
              <w:t>Просницкого</w:t>
            </w:r>
            <w:proofErr w:type="spellEnd"/>
            <w:r w:rsidRPr="00422F09">
              <w:rPr>
                <w:sz w:val="22"/>
                <w:szCs w:val="22"/>
              </w:rPr>
              <w:t xml:space="preserve"> сельского поселения</w:t>
            </w:r>
          </w:p>
          <w:p w:rsidR="00422F09" w:rsidRPr="00422F09" w:rsidRDefault="00422F09" w:rsidP="00422F09">
            <w:r w:rsidRPr="00422F09">
              <w:rPr>
                <w:sz w:val="22"/>
                <w:szCs w:val="22"/>
              </w:rPr>
              <w:t xml:space="preserve">Кирово-Чепецкого района </w:t>
            </w:r>
          </w:p>
          <w:p w:rsidR="00422F09" w:rsidRPr="00422F09" w:rsidRDefault="00422F09" w:rsidP="00422F09">
            <w:r w:rsidRPr="00422F09">
              <w:rPr>
                <w:sz w:val="22"/>
                <w:szCs w:val="22"/>
              </w:rPr>
              <w:t xml:space="preserve">Кировской области       О.А. </w:t>
            </w:r>
            <w:proofErr w:type="spellStart"/>
            <w:r w:rsidRPr="00422F09">
              <w:rPr>
                <w:sz w:val="22"/>
                <w:szCs w:val="22"/>
              </w:rPr>
              <w:t>Дровосекова</w:t>
            </w:r>
            <w:proofErr w:type="spellEnd"/>
            <w:r w:rsidRPr="00422F09">
              <w:rPr>
                <w:sz w:val="22"/>
                <w:szCs w:val="22"/>
              </w:rPr>
              <w:t xml:space="preserve"> </w:t>
            </w:r>
          </w:p>
          <w:p w:rsidR="00422F09" w:rsidRPr="00422F09" w:rsidRDefault="00422F09" w:rsidP="00422F09"/>
        </w:tc>
        <w:tc>
          <w:tcPr>
            <w:tcW w:w="2410" w:type="dxa"/>
          </w:tcPr>
          <w:p w:rsidR="00422F09" w:rsidRPr="00422F09" w:rsidRDefault="00422F09" w:rsidP="00422F09">
            <w:pPr>
              <w:snapToGrid w:val="0"/>
            </w:pPr>
          </w:p>
          <w:p w:rsidR="00422F09" w:rsidRPr="00422F09" w:rsidRDefault="00422F09" w:rsidP="00422F09"/>
          <w:p w:rsidR="00422F09" w:rsidRPr="00422F09" w:rsidRDefault="00422F09" w:rsidP="00422F09"/>
        </w:tc>
      </w:tr>
    </w:tbl>
    <w:p w:rsidR="007842EC" w:rsidRPr="007842EC" w:rsidRDefault="007842EC" w:rsidP="007842EC">
      <w:pPr>
        <w:widowControl w:val="0"/>
        <w:autoSpaceDE w:val="0"/>
        <w:jc w:val="center"/>
        <w:rPr>
          <w:b/>
          <w:i/>
          <w:sz w:val="22"/>
          <w:szCs w:val="22"/>
          <w:u w:val="single"/>
        </w:rPr>
      </w:pPr>
    </w:p>
    <w:p w:rsidR="005473D2" w:rsidRDefault="00D53605" w:rsidP="005473D2">
      <w:pPr>
        <w:tabs>
          <w:tab w:val="left" w:pos="7920"/>
        </w:tabs>
        <w:suppressAutoHyphens w:val="0"/>
        <w:ind w:right="-16"/>
        <w:jc w:val="center"/>
        <w:rPr>
          <w:b/>
          <w:i/>
          <w:sz w:val="22"/>
          <w:szCs w:val="22"/>
          <w:u w:val="single"/>
          <w:lang w:eastAsia="ru-RU"/>
        </w:rPr>
      </w:pPr>
      <w:r w:rsidRPr="00D53605">
        <w:rPr>
          <w:b/>
          <w:i/>
          <w:sz w:val="28"/>
          <w:szCs w:val="28"/>
          <w:lang w:eastAsia="ru-RU"/>
        </w:rPr>
        <w:t xml:space="preserve">       </w:t>
      </w:r>
      <w:r w:rsidR="005473D2" w:rsidRPr="005473D2">
        <w:rPr>
          <w:b/>
          <w:i/>
          <w:sz w:val="22"/>
          <w:szCs w:val="22"/>
          <w:u w:val="single"/>
          <w:lang w:eastAsia="ru-RU"/>
        </w:rPr>
        <w:t>ПАМЯТКИ ПО ПОЖАРНОЙ БЕЗОПАСНОСТИ</w:t>
      </w:r>
    </w:p>
    <w:p w:rsidR="00D2269A" w:rsidRDefault="00D2269A" w:rsidP="005473D2">
      <w:pPr>
        <w:tabs>
          <w:tab w:val="left" w:pos="7920"/>
        </w:tabs>
        <w:suppressAutoHyphens w:val="0"/>
        <w:ind w:right="-16"/>
        <w:jc w:val="center"/>
        <w:rPr>
          <w:b/>
          <w:i/>
          <w:sz w:val="22"/>
          <w:szCs w:val="22"/>
          <w:u w:val="single"/>
          <w:lang w:eastAsia="ru-RU"/>
        </w:rPr>
      </w:pPr>
    </w:p>
    <w:p w:rsidR="00A713F7" w:rsidRDefault="00B1301E" w:rsidP="00A713F7">
      <w:pPr>
        <w:shd w:val="clear" w:color="auto" w:fill="FFFFFF"/>
        <w:suppressAutoHyphens w:val="0"/>
        <w:jc w:val="center"/>
        <w:outlineLvl w:val="0"/>
        <w:rPr>
          <w:b/>
          <w:bCs/>
          <w:color w:val="273350"/>
          <w:kern w:val="36"/>
          <w:sz w:val="22"/>
          <w:szCs w:val="22"/>
          <w:lang w:eastAsia="ru-RU"/>
        </w:rPr>
      </w:pPr>
      <w:r w:rsidRPr="00B1301E">
        <w:rPr>
          <w:b/>
          <w:bCs/>
          <w:color w:val="273350"/>
          <w:kern w:val="36"/>
          <w:sz w:val="22"/>
          <w:szCs w:val="22"/>
          <w:lang w:eastAsia="ru-RU"/>
        </w:rPr>
        <w:t xml:space="preserve">Собственникам земельных участков, прилегающим к лесонасаждениям: </w:t>
      </w:r>
    </w:p>
    <w:p w:rsidR="00B1301E" w:rsidRDefault="00B1301E" w:rsidP="00A713F7">
      <w:pPr>
        <w:shd w:val="clear" w:color="auto" w:fill="FFFFFF"/>
        <w:suppressAutoHyphens w:val="0"/>
        <w:jc w:val="center"/>
        <w:outlineLvl w:val="0"/>
        <w:rPr>
          <w:b/>
          <w:bCs/>
          <w:color w:val="273350"/>
          <w:kern w:val="36"/>
          <w:sz w:val="22"/>
          <w:szCs w:val="22"/>
          <w:lang w:eastAsia="ru-RU"/>
        </w:rPr>
      </w:pPr>
      <w:r w:rsidRPr="00B1301E">
        <w:rPr>
          <w:b/>
          <w:bCs/>
          <w:color w:val="273350"/>
          <w:kern w:val="36"/>
          <w:sz w:val="22"/>
          <w:szCs w:val="22"/>
          <w:lang w:eastAsia="ru-RU"/>
        </w:rPr>
        <w:t>Правила пожарной безопасности, обязанности и ответственность</w:t>
      </w:r>
    </w:p>
    <w:p w:rsidR="00A713F7" w:rsidRPr="00B1301E" w:rsidRDefault="00A713F7" w:rsidP="00A713F7">
      <w:pPr>
        <w:shd w:val="clear" w:color="auto" w:fill="FFFFFF"/>
        <w:suppressAutoHyphens w:val="0"/>
        <w:jc w:val="center"/>
        <w:outlineLvl w:val="0"/>
        <w:rPr>
          <w:b/>
          <w:bCs/>
          <w:color w:val="273350"/>
          <w:kern w:val="36"/>
          <w:sz w:val="22"/>
          <w:szCs w:val="22"/>
          <w:lang w:eastAsia="ru-RU"/>
        </w:rPr>
      </w:pPr>
    </w:p>
    <w:p w:rsidR="00B1301E" w:rsidRPr="00B1301E" w:rsidRDefault="00B1301E" w:rsidP="00A713F7">
      <w:pPr>
        <w:shd w:val="clear" w:color="auto" w:fill="FFFFFF"/>
        <w:suppressAutoHyphens w:val="0"/>
        <w:jc w:val="center"/>
        <w:rPr>
          <w:b/>
          <w:bCs/>
          <w:color w:val="273350"/>
          <w:sz w:val="22"/>
          <w:szCs w:val="22"/>
          <w:lang w:eastAsia="ru-RU"/>
        </w:rPr>
      </w:pPr>
      <w:r w:rsidRPr="00B1301E">
        <w:rPr>
          <w:b/>
          <w:bCs/>
          <w:color w:val="273350"/>
          <w:sz w:val="22"/>
          <w:szCs w:val="22"/>
          <w:lang w:eastAsia="ru-RU"/>
        </w:rPr>
        <w:t>Во избежание риска возникновения лесных пожаров, лицам всех форм собственности, использующие земельные участки, примыкающие к лесному фонду, необходимо соблюдать требования правил пожарной безопасности в лесах, утвержденных Постановлением Правительства Российской Федерации от 07.10.2020 № 1614</w:t>
      </w:r>
    </w:p>
    <w:p w:rsidR="00B1301E" w:rsidRPr="00B1301E" w:rsidRDefault="00B1301E" w:rsidP="00A713F7">
      <w:pPr>
        <w:shd w:val="clear" w:color="auto" w:fill="FFFFFF"/>
        <w:suppressAutoHyphens w:val="0"/>
        <w:rPr>
          <w:color w:val="273350"/>
          <w:sz w:val="22"/>
          <w:szCs w:val="22"/>
          <w:lang w:eastAsia="ru-RU"/>
        </w:rPr>
      </w:pPr>
      <w:r w:rsidRPr="00B1301E">
        <w:rPr>
          <w:noProof/>
          <w:color w:val="273350"/>
          <w:sz w:val="22"/>
          <w:szCs w:val="22"/>
          <w:lang w:eastAsia="ru-RU"/>
        </w:rPr>
        <w:lastRenderedPageBreak/>
        <w:drawing>
          <wp:inline distT="0" distB="0" distL="0" distR="0" wp14:anchorId="29A9AFA3" wp14:editId="6DC3D1BC">
            <wp:extent cx="5952490" cy="3582035"/>
            <wp:effectExtent l="0" t="0" r="0" b="0"/>
            <wp:docPr id="1" name="Рисунок 1" descr="Собственникам земельных участков, прилегающим к лесонасаждениям:  Правила пожарной безопасности, обязанности  и ответств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бственникам земельных участков, прилегающим к лесонасаждениям:  Правила пожарной безопасности, обязанности  и ответственнос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490" cy="3582035"/>
                    </a:xfrm>
                    <a:prstGeom prst="rect">
                      <a:avLst/>
                    </a:prstGeom>
                    <a:noFill/>
                    <a:ln>
                      <a:noFill/>
                    </a:ln>
                  </pic:spPr>
                </pic:pic>
              </a:graphicData>
            </a:graphic>
          </wp:inline>
        </w:drawing>
      </w:r>
      <w:bookmarkStart w:id="0" w:name="_GoBack"/>
      <w:bookmarkEnd w:id="0"/>
    </w:p>
    <w:p w:rsidR="00B1301E" w:rsidRPr="00B1301E" w:rsidRDefault="00A713F7" w:rsidP="00A713F7">
      <w:pPr>
        <w:shd w:val="clear" w:color="auto" w:fill="FFFFFF"/>
        <w:suppressAutoHyphens w:val="0"/>
        <w:jc w:val="both"/>
        <w:rPr>
          <w:color w:val="273350"/>
          <w:sz w:val="22"/>
          <w:szCs w:val="22"/>
          <w:lang w:eastAsia="ru-RU"/>
        </w:rPr>
      </w:pPr>
      <w:r>
        <w:rPr>
          <w:color w:val="273350"/>
          <w:sz w:val="22"/>
          <w:szCs w:val="22"/>
          <w:lang w:eastAsia="ru-RU"/>
        </w:rPr>
        <w:t xml:space="preserve">            </w:t>
      </w:r>
      <w:r w:rsidR="00B1301E" w:rsidRPr="00B1301E">
        <w:rPr>
          <w:color w:val="273350"/>
          <w:sz w:val="22"/>
          <w:szCs w:val="22"/>
          <w:lang w:eastAsia="ru-RU"/>
        </w:rPr>
        <w:t>Во избежание риска возникновения лесных пожаров, лицам всех форм собственности, использующие земельные участки, примыкающие к лесному фонду, необходимо соблюдать требования правил пожарной безопасности в лесах, утвержденных Постановлением Правительства Российской Федерации от 07.10.2020 № 1614:</w:t>
      </w:r>
    </w:p>
    <w:p w:rsidR="00B1301E" w:rsidRPr="00B1301E" w:rsidRDefault="00B1301E" w:rsidP="00A713F7">
      <w:pPr>
        <w:shd w:val="clear" w:color="auto" w:fill="FFFFFF"/>
        <w:suppressAutoHyphens w:val="0"/>
        <w:jc w:val="both"/>
        <w:rPr>
          <w:color w:val="273350"/>
          <w:sz w:val="22"/>
          <w:szCs w:val="22"/>
          <w:lang w:eastAsia="ru-RU"/>
        </w:rPr>
      </w:pPr>
      <w:bookmarkStart w:id="1" w:name="snippet_sub_1"/>
      <w:bookmarkEnd w:id="1"/>
      <w:r w:rsidRPr="00B1301E">
        <w:rPr>
          <w:color w:val="273350"/>
          <w:sz w:val="22"/>
          <w:szCs w:val="22"/>
          <w:lang w:eastAsia="ru-RU"/>
        </w:rPr>
        <w:t xml:space="preserve">         Пункт 10. </w:t>
      </w:r>
      <w:proofErr w:type="gramStart"/>
      <w:r w:rsidRPr="00B1301E">
        <w:rPr>
          <w:color w:val="273350"/>
          <w:sz w:val="22"/>
          <w:szCs w:val="22"/>
          <w:lang w:eastAsia="ru-RU"/>
        </w:rPr>
        <w:t>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w:t>
      </w:r>
      <w:proofErr w:type="gramEnd"/>
      <w:r w:rsidRPr="00B1301E">
        <w:rPr>
          <w:color w:val="273350"/>
          <w:sz w:val="22"/>
          <w:szCs w:val="22"/>
          <w:lang w:eastAsia="ru-RU"/>
        </w:rPr>
        <w:t xml:space="preserve"> </w:t>
      </w:r>
      <w:proofErr w:type="gramStart"/>
      <w:r w:rsidRPr="00B1301E">
        <w:rPr>
          <w:color w:val="273350"/>
          <w:sz w:val="22"/>
          <w:szCs w:val="22"/>
          <w:lang w:eastAsia="ru-RU"/>
        </w:rPr>
        <w:t>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B1301E" w:rsidRPr="00B1301E" w:rsidRDefault="00B1301E" w:rsidP="00A713F7">
      <w:pPr>
        <w:shd w:val="clear" w:color="auto" w:fill="FFFFFF"/>
        <w:suppressAutoHyphens w:val="0"/>
        <w:jc w:val="both"/>
        <w:rPr>
          <w:color w:val="273350"/>
          <w:sz w:val="22"/>
          <w:szCs w:val="22"/>
          <w:lang w:eastAsia="ru-RU"/>
        </w:rPr>
      </w:pPr>
      <w:bookmarkStart w:id="2" w:name="100038"/>
      <w:bookmarkEnd w:id="2"/>
      <w:r w:rsidRPr="00B1301E">
        <w:rPr>
          <w:color w:val="273350"/>
          <w:sz w:val="22"/>
          <w:szCs w:val="22"/>
          <w:lang w:eastAsia="ru-RU"/>
        </w:rPr>
        <w:t xml:space="preserve">         Пункт 11. </w:t>
      </w:r>
      <w:proofErr w:type="gramStart"/>
      <w:r w:rsidRPr="00B1301E">
        <w:rPr>
          <w:color w:val="273350"/>
          <w:sz w:val="22"/>
          <w:szCs w:val="22"/>
          <w:lang w:eastAsia="ru-RU"/>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Об этом же гласит пункт 70 Правил противопожарного режима, утверждённых Правительством Российской Федерации № 1479 от 16.09.2020 года:</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xml:space="preserve">         </w:t>
      </w:r>
      <w:proofErr w:type="gramStart"/>
      <w:r w:rsidRPr="00B1301E">
        <w:rPr>
          <w:color w:val="273350"/>
          <w:sz w:val="22"/>
          <w:szCs w:val="22"/>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B1301E">
        <w:rPr>
          <w:color w:val="273350"/>
          <w:sz w:val="22"/>
          <w:szCs w:val="22"/>
          <w:lang w:eastAsia="ru-RU"/>
        </w:rPr>
        <w:t xml:space="preserve"> к лесу, обеспечивают ее очистку от сухой травянистой растительности, пожнивных остатков, </w:t>
      </w:r>
      <w:r w:rsidRPr="00B1301E">
        <w:rPr>
          <w:color w:val="273350"/>
          <w:sz w:val="22"/>
          <w:szCs w:val="22"/>
          <w:lang w:eastAsia="ru-RU"/>
        </w:rPr>
        <w:lastRenderedPageBreak/>
        <w:t>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В главе I в пункте 63 очень хорошо описаны правила выжигания сухой травы и иной сухой растительности.</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Так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участок для выжигания сухой травянистой растительности располагается на расстоянии не менее 50 метров от ближайшего объекта защиты;</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на территории, включающей участок для выжигания сухой травянистой растительности, не введен особый противопожарный режим;</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Напоминаем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xml:space="preserve">         </w:t>
      </w:r>
      <w:proofErr w:type="gramStart"/>
      <w:r w:rsidRPr="00B1301E">
        <w:rPr>
          <w:color w:val="273350"/>
          <w:sz w:val="22"/>
          <w:szCs w:val="22"/>
          <w:lang w:eastAsia="ru-RU"/>
        </w:rPr>
        <w:t>В случае нарушения требований, указанных в постановлении Правительства РФ № 1614 от 07.10.2020 года, виновные лица будут привлечены к административной ответственности по ст. 8.32 Кодекса Российской Федерации об административных правонарушениях («Нарушение правил пожарной безопасности в лесах») и ст. 8.32.3 КоАП РФ («Невыполнение мероприятий, предусмотренных сводным планом тушения лесных пожаров на территории субъекта Российской Федерации»).</w:t>
      </w:r>
      <w:proofErr w:type="gramEnd"/>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 xml:space="preserve">     </w:t>
      </w:r>
      <w:r w:rsidR="00A713F7">
        <w:rPr>
          <w:color w:val="273350"/>
          <w:sz w:val="22"/>
          <w:szCs w:val="22"/>
          <w:lang w:eastAsia="ru-RU"/>
        </w:rPr>
        <w:t xml:space="preserve">   </w:t>
      </w:r>
      <w:r w:rsidRPr="00B1301E">
        <w:rPr>
          <w:color w:val="273350"/>
          <w:sz w:val="22"/>
          <w:szCs w:val="22"/>
          <w:lang w:eastAsia="ru-RU"/>
        </w:rPr>
        <w:t>В случае необходимости не забывайте телефон экстренной службы: 112!</w:t>
      </w:r>
    </w:p>
    <w:p w:rsidR="00B1301E" w:rsidRPr="00B1301E" w:rsidRDefault="00B1301E" w:rsidP="00A713F7">
      <w:pPr>
        <w:shd w:val="clear" w:color="auto" w:fill="FFFFFF"/>
        <w:suppressAutoHyphens w:val="0"/>
        <w:jc w:val="both"/>
        <w:rPr>
          <w:color w:val="273350"/>
          <w:sz w:val="22"/>
          <w:szCs w:val="22"/>
          <w:lang w:eastAsia="ru-RU"/>
        </w:rPr>
      </w:pPr>
      <w:r w:rsidRPr="00B1301E">
        <w:rPr>
          <w:color w:val="273350"/>
          <w:sz w:val="22"/>
          <w:szCs w:val="22"/>
          <w:lang w:eastAsia="ru-RU"/>
        </w:rPr>
        <w:t>Помните и соблюдайте требования пожарной безопасности, которые являются залогом Вашей жизни и Вашего имущества.</w:t>
      </w:r>
    </w:p>
    <w:p w:rsidR="00B1301E" w:rsidRDefault="00B1301E" w:rsidP="005473D2">
      <w:pPr>
        <w:tabs>
          <w:tab w:val="left" w:pos="7920"/>
        </w:tabs>
        <w:suppressAutoHyphens w:val="0"/>
        <w:ind w:right="-16"/>
        <w:jc w:val="center"/>
        <w:rPr>
          <w:b/>
          <w:i/>
          <w:sz w:val="22"/>
          <w:szCs w:val="22"/>
          <w:u w:val="single"/>
          <w:lang w:eastAsia="ru-RU"/>
        </w:rPr>
      </w:pPr>
    </w:p>
    <w:p w:rsidR="00D2269A" w:rsidRPr="00D2269A" w:rsidRDefault="00D2269A" w:rsidP="00D2269A">
      <w:pPr>
        <w:shd w:val="clear" w:color="auto" w:fill="FFFFFF"/>
        <w:suppressAutoHyphens w:val="0"/>
        <w:jc w:val="center"/>
        <w:rPr>
          <w:color w:val="000000"/>
          <w:sz w:val="22"/>
          <w:szCs w:val="22"/>
          <w:lang w:eastAsia="ru-RU"/>
        </w:rPr>
      </w:pPr>
      <w:r w:rsidRPr="00D2269A">
        <w:rPr>
          <w:b/>
          <w:bCs/>
          <w:color w:val="000000"/>
          <w:sz w:val="22"/>
          <w:szCs w:val="22"/>
          <w:lang w:eastAsia="ru-RU"/>
        </w:rPr>
        <w:t>ПАМЯТКА</w:t>
      </w:r>
      <w:r w:rsidRPr="00D2269A">
        <w:rPr>
          <w:b/>
          <w:bCs/>
          <w:color w:val="000000"/>
          <w:sz w:val="22"/>
          <w:szCs w:val="22"/>
          <w:lang w:eastAsia="ru-RU"/>
        </w:rPr>
        <w:br/>
      </w:r>
      <w:r w:rsidRPr="00D2269A">
        <w:rPr>
          <w:color w:val="000000"/>
          <w:sz w:val="22"/>
          <w:szCs w:val="22"/>
          <w:lang w:eastAsia="ru-RU"/>
        </w:rPr>
        <w:t>по соблюдению правил пожарной безопасности</w:t>
      </w:r>
      <w:r w:rsidR="00B1301E">
        <w:rPr>
          <w:color w:val="000000"/>
          <w:sz w:val="22"/>
          <w:szCs w:val="22"/>
          <w:lang w:eastAsia="ru-RU"/>
        </w:rPr>
        <w:t xml:space="preserve"> в лесах</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 xml:space="preserve">Основным виновником лесных пожаров является человек - его небрежность при пользовании в лесу огнем во время работы и отдыха. Большинство пожаров возникает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Часто можно видеть, насколько завален лес бутылками и осколками стекла. В </w:t>
      </w:r>
      <w:r w:rsidRPr="00D2269A">
        <w:rPr>
          <w:color w:val="000000"/>
          <w:sz w:val="22"/>
          <w:szCs w:val="22"/>
          <w:lang w:eastAsia="ru-RU"/>
        </w:rPr>
        <w:lastRenderedPageBreak/>
        <w:t>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В лесных массивах наиболее часто возникают низовые пожары, выжигающие лесную подстилку, подрост и подлесок, травянисто-кустарничковый покров, валежник, корневища деревьев и т.п. В засушливый период при ветре представляют опасность верховые пожары, при которых огонь распространяется также и по кронам деревьев, преимущественно хвойных пород. Скорость низового пожара - от 0,1 до 3 м/мин, верхового - до 100 м/мин по направлению ветра. </w:t>
      </w:r>
    </w:p>
    <w:p w:rsidR="00D2269A" w:rsidRPr="00D2269A" w:rsidRDefault="00D2269A" w:rsidP="00B1301E">
      <w:pPr>
        <w:shd w:val="clear" w:color="auto" w:fill="FFFFFF"/>
        <w:suppressAutoHyphens w:val="0"/>
        <w:jc w:val="center"/>
        <w:rPr>
          <w:color w:val="000000"/>
          <w:sz w:val="22"/>
          <w:szCs w:val="22"/>
          <w:lang w:eastAsia="ru-RU"/>
        </w:rPr>
      </w:pPr>
      <w:r w:rsidRPr="00D2269A">
        <w:rPr>
          <w:color w:val="000000"/>
          <w:sz w:val="22"/>
          <w:szCs w:val="22"/>
          <w:lang w:eastAsia="ru-RU"/>
        </w:rPr>
        <w:t>Для предотвращения возникновения пожаров в лесах в пожароопасный период</w:t>
      </w:r>
    </w:p>
    <w:p w:rsidR="00D2269A" w:rsidRPr="00D2269A" w:rsidRDefault="00D2269A" w:rsidP="00B1301E">
      <w:pPr>
        <w:shd w:val="clear" w:color="auto" w:fill="FFFFFF"/>
        <w:suppressAutoHyphens w:val="0"/>
        <w:jc w:val="center"/>
        <w:rPr>
          <w:b/>
          <w:color w:val="000000"/>
          <w:sz w:val="22"/>
          <w:szCs w:val="22"/>
          <w:lang w:eastAsia="ru-RU"/>
        </w:rPr>
      </w:pPr>
      <w:r w:rsidRPr="00D2269A">
        <w:rPr>
          <w:b/>
          <w:color w:val="000000"/>
          <w:sz w:val="22"/>
          <w:szCs w:val="22"/>
          <w:lang w:eastAsia="ru-RU"/>
        </w:rPr>
        <w:t>ЗАПРЕЩАЕТСЯ:</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1. Разводить костры в любых лесах (как хвойных, так и лиственных),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2. Бросать горящие спички, окурки и горячую золу из курительных трубок, стекло (стеклянные бутылки, банки и др.).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3. Употреблять при охоте пыжи из горючих или тлеющих материалов.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4.Оставлять промасленные или пропитанные бензином, керосином или иными горючими веществами материалы в не предусмотренных специально для этого местах.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5.Заправлять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 Запрещается также засорение леса бытовыми, строительными, промышленными и иными отходами и мусором. Сжигание мусора, вывозимого из населенных пунктов, может производиться вблизи леса только на специально отведенных местах. В период пожароопасного сезона сжигание мусора запрещено!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Граждане при пребывании в лесах обязаны: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а) соблюдать требования пожарной безопасности в лесах;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б) при обнаружении лесных пожаров немедленно уведомлять о них органы государственной власти или органы местного самоуправления;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в) принимать при обнаружении лесного пожара меры по его тушению своими силами до прибытия сил пожаротушения; </w:t>
      </w:r>
    </w:p>
    <w:p w:rsid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г) оказывать содействие органам государственной власти и органам местного самоуправления при тушении лесных пожаров.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w:t>
      </w:r>
    </w:p>
    <w:p w:rsidR="00B1301E" w:rsidRPr="00D2269A" w:rsidRDefault="00B1301E" w:rsidP="00D2269A">
      <w:pPr>
        <w:shd w:val="clear" w:color="auto" w:fill="FFFFFF"/>
        <w:suppressAutoHyphens w:val="0"/>
        <w:jc w:val="both"/>
        <w:rPr>
          <w:color w:val="000000"/>
          <w:sz w:val="22"/>
          <w:szCs w:val="22"/>
          <w:lang w:eastAsia="ru-RU"/>
        </w:rPr>
      </w:pPr>
    </w:p>
    <w:p w:rsidR="00D2269A" w:rsidRPr="00D2269A" w:rsidRDefault="00D2269A" w:rsidP="00B1301E">
      <w:pPr>
        <w:shd w:val="clear" w:color="auto" w:fill="FFFFFF"/>
        <w:suppressAutoHyphens w:val="0"/>
        <w:jc w:val="center"/>
        <w:rPr>
          <w:b/>
          <w:color w:val="000000"/>
          <w:sz w:val="22"/>
          <w:szCs w:val="22"/>
          <w:lang w:eastAsia="ru-RU"/>
        </w:rPr>
      </w:pPr>
      <w:r w:rsidRPr="00D2269A">
        <w:rPr>
          <w:b/>
          <w:color w:val="000000"/>
          <w:sz w:val="22"/>
          <w:szCs w:val="22"/>
          <w:lang w:eastAsia="ru-RU"/>
        </w:rPr>
        <w:t>ДЕЙСТВИЯ НАСЕЛЕНИЯ ПРИ УГРОЗЕ ЛЕСНОГО ПОЖАРА</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1.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сельского поселения, старостами населенных пунктов.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 xml:space="preserve">2. Уберите все горючие предметы со двора. Ценное имущество укройте в заглубленных помещениях или </w:t>
      </w:r>
      <w:proofErr w:type="spellStart"/>
      <w:r w:rsidRPr="00D2269A">
        <w:rPr>
          <w:color w:val="000000"/>
          <w:sz w:val="22"/>
          <w:szCs w:val="22"/>
          <w:lang w:eastAsia="ru-RU"/>
        </w:rPr>
        <w:t>цельнокаменных</w:t>
      </w:r>
      <w:proofErr w:type="spellEnd"/>
      <w:r w:rsidRPr="00D2269A">
        <w:rPr>
          <w:color w:val="000000"/>
          <w:sz w:val="22"/>
          <w:szCs w:val="22"/>
          <w:lang w:eastAsia="ru-RU"/>
        </w:rPr>
        <w:t xml:space="preserve"> зданиях. Приготовьте необходимые вещи для эвакуации.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3. Закройте все вентиляционные отверстия снаружи дома.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4. Закройте все наружные окна и двери.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5. В доме: наполните водой ванны и другие емкости. Снаружи: наполните бочки и ведра водой.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6. Приготовьте мокрые тряпки - ими можно будет затушить угли или небольшое пламя.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lastRenderedPageBreak/>
        <w:t>7. При приближении огня обливайте крышу и стены дома водой, но расходуйте воду экономно. Начинайте обливать крышу, когда начтут падать искры и угли.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8.Постоянно осматривайте территорию дома и двора с целью обнаружения углей или огня.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9. Окажите помощь подразделениям пожарной охраны по защите вашего населенного пункта от лесного пожара. </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10.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городского, сельского поселения или старостой населенного пункта. </w:t>
      </w:r>
    </w:p>
    <w:p w:rsidR="00D2269A" w:rsidRPr="00D2269A" w:rsidRDefault="00D2269A" w:rsidP="00B1301E">
      <w:pPr>
        <w:shd w:val="clear" w:color="auto" w:fill="FFFFFF"/>
        <w:suppressAutoHyphens w:val="0"/>
        <w:jc w:val="center"/>
        <w:rPr>
          <w:color w:val="000000"/>
          <w:sz w:val="22"/>
          <w:szCs w:val="22"/>
          <w:lang w:eastAsia="ru-RU"/>
        </w:rPr>
      </w:pPr>
      <w:r w:rsidRPr="00D2269A">
        <w:rPr>
          <w:color w:val="000000"/>
          <w:sz w:val="22"/>
          <w:szCs w:val="22"/>
          <w:lang w:eastAsia="ru-RU"/>
        </w:rPr>
        <w:t>ЭТО НАДО ЗНАТЬ!</w:t>
      </w:r>
    </w:p>
    <w:p w:rsidR="00D2269A" w:rsidRP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Если вы оказались вблизи очага пожара, немедленно предупредите всех находящихся поблизости людей и постарайтесь покинуть опасную зону. Выходите из зоны быстро, перпендикулярно направлению движения огня. Выходить нужно на дорогу, широкую просеку, опушку леса, к водоёму.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 Когда будете в безопасности, сообщите о пожаре по телефону службы спасения «112». </w:t>
      </w:r>
    </w:p>
    <w:p w:rsidR="00D2269A" w:rsidRDefault="00D2269A" w:rsidP="00D2269A">
      <w:pPr>
        <w:shd w:val="clear" w:color="auto" w:fill="FFFFFF"/>
        <w:suppressAutoHyphens w:val="0"/>
        <w:jc w:val="both"/>
        <w:rPr>
          <w:color w:val="000000"/>
          <w:sz w:val="22"/>
          <w:szCs w:val="22"/>
          <w:lang w:eastAsia="ru-RU"/>
        </w:rPr>
      </w:pPr>
      <w:r w:rsidRPr="00D2269A">
        <w:rPr>
          <w:color w:val="000000"/>
          <w:sz w:val="22"/>
          <w:szCs w:val="22"/>
          <w:lang w:eastAsia="ru-RU"/>
        </w:rPr>
        <w:t>Помните, что от Ваших действий по предотвращению лесных пожаров зависит не только наша природа и фауна, но и безопасность людей, их здоровье и жизнь!!!</w:t>
      </w:r>
    </w:p>
    <w:p w:rsidR="00B1301E" w:rsidRPr="00D2269A" w:rsidRDefault="00B1301E" w:rsidP="00D2269A">
      <w:pPr>
        <w:shd w:val="clear" w:color="auto" w:fill="FFFFFF"/>
        <w:suppressAutoHyphens w:val="0"/>
        <w:jc w:val="both"/>
        <w:rPr>
          <w:color w:val="000000"/>
          <w:sz w:val="22"/>
          <w:szCs w:val="22"/>
          <w:lang w:eastAsia="ru-RU"/>
        </w:rPr>
      </w:pPr>
    </w:p>
    <w:p w:rsidR="00B1301E" w:rsidRPr="00B1301E" w:rsidRDefault="00B1301E" w:rsidP="00B1301E">
      <w:pPr>
        <w:suppressAutoHyphens w:val="0"/>
        <w:jc w:val="center"/>
        <w:textAlignment w:val="baseline"/>
        <w:rPr>
          <w:sz w:val="22"/>
          <w:szCs w:val="22"/>
          <w:lang w:eastAsia="ru-RU"/>
        </w:rPr>
      </w:pPr>
      <w:r w:rsidRPr="00B1301E">
        <w:rPr>
          <w:b/>
          <w:bCs/>
          <w:sz w:val="22"/>
          <w:szCs w:val="22"/>
          <w:bdr w:val="none" w:sz="0" w:space="0" w:color="auto" w:frame="1"/>
          <w:lang w:eastAsia="ru-RU"/>
        </w:rPr>
        <w:t>ВНИМАНИЕ!</w:t>
      </w:r>
    </w:p>
    <w:p w:rsidR="00B1301E" w:rsidRPr="00B1301E" w:rsidRDefault="00B1301E" w:rsidP="00B1301E">
      <w:pPr>
        <w:suppressAutoHyphens w:val="0"/>
        <w:jc w:val="center"/>
        <w:textAlignment w:val="baseline"/>
        <w:rPr>
          <w:sz w:val="22"/>
          <w:szCs w:val="22"/>
          <w:lang w:eastAsia="ru-RU"/>
        </w:rPr>
      </w:pPr>
      <w:r w:rsidRPr="00B1301E">
        <w:rPr>
          <w:b/>
          <w:bCs/>
          <w:sz w:val="22"/>
          <w:szCs w:val="22"/>
          <w:bdr w:val="none" w:sz="0" w:space="0" w:color="auto" w:frame="1"/>
          <w:lang w:eastAsia="ru-RU"/>
        </w:rPr>
        <w:t>В ПОЖАРООПАСНЫЙ ПЕРИОД ВОЗДЕРЖИТЕСЬ ОТ ПОСЕЩЕНИЯ ЛЕСА!</w:t>
      </w:r>
    </w:p>
    <w:p w:rsidR="00B1301E" w:rsidRDefault="00B1301E" w:rsidP="00B1301E">
      <w:pPr>
        <w:suppressAutoHyphens w:val="0"/>
        <w:jc w:val="center"/>
        <w:textAlignment w:val="baseline"/>
        <w:rPr>
          <w:b/>
          <w:bCs/>
          <w:i/>
          <w:iCs/>
          <w:sz w:val="22"/>
          <w:szCs w:val="22"/>
          <w:u w:val="single"/>
          <w:bdr w:val="none" w:sz="0" w:space="0" w:color="auto" w:frame="1"/>
          <w:lang w:eastAsia="ru-RU"/>
        </w:rPr>
      </w:pPr>
      <w:r w:rsidRPr="00B1301E">
        <w:rPr>
          <w:b/>
          <w:bCs/>
          <w:i/>
          <w:iCs/>
          <w:sz w:val="22"/>
          <w:szCs w:val="22"/>
          <w:u w:val="single"/>
          <w:bdr w:val="none" w:sz="0" w:space="0" w:color="auto" w:frame="1"/>
          <w:lang w:eastAsia="ru-RU"/>
        </w:rPr>
        <w:t xml:space="preserve">Лица, виновные в нарушении правил пожарной безопасности, в зависимости </w:t>
      </w:r>
    </w:p>
    <w:p w:rsidR="00B1301E" w:rsidRPr="00B1301E" w:rsidRDefault="00B1301E" w:rsidP="00B1301E">
      <w:pPr>
        <w:suppressAutoHyphens w:val="0"/>
        <w:jc w:val="center"/>
        <w:textAlignment w:val="baseline"/>
        <w:rPr>
          <w:sz w:val="22"/>
          <w:szCs w:val="22"/>
          <w:lang w:eastAsia="ru-RU"/>
        </w:rPr>
      </w:pPr>
      <w:r w:rsidRPr="00B1301E">
        <w:rPr>
          <w:b/>
          <w:bCs/>
          <w:i/>
          <w:iCs/>
          <w:sz w:val="22"/>
          <w:szCs w:val="22"/>
          <w:u w:val="single"/>
          <w:bdr w:val="none" w:sz="0" w:space="0" w:color="auto" w:frame="1"/>
          <w:lang w:eastAsia="ru-RU"/>
        </w:rPr>
        <w:t>от характера нарушений и их последствий, несут дисциплинарную, административную или уголовную ответственность</w:t>
      </w:r>
    </w:p>
    <w:p w:rsidR="00D2269A" w:rsidRPr="00D2269A" w:rsidRDefault="00D2269A" w:rsidP="005473D2">
      <w:pPr>
        <w:tabs>
          <w:tab w:val="left" w:pos="7920"/>
        </w:tabs>
        <w:suppressAutoHyphens w:val="0"/>
        <w:ind w:right="-16"/>
        <w:jc w:val="center"/>
        <w:rPr>
          <w:b/>
          <w:i/>
          <w:sz w:val="22"/>
          <w:szCs w:val="22"/>
          <w:u w:val="single"/>
          <w:lang w:eastAsia="ru-RU"/>
        </w:rPr>
      </w:pPr>
    </w:p>
    <w:p w:rsidR="00422F09" w:rsidRPr="0039701B" w:rsidRDefault="00422F09" w:rsidP="00422F09">
      <w:pPr>
        <w:jc w:val="center"/>
        <w:rPr>
          <w:b/>
          <w:sz w:val="22"/>
          <w:szCs w:val="22"/>
        </w:rPr>
      </w:pPr>
      <w:r w:rsidRPr="0039701B">
        <w:rPr>
          <w:b/>
          <w:sz w:val="22"/>
          <w:szCs w:val="22"/>
        </w:rPr>
        <w:t xml:space="preserve">Печи требуют повышенного внимания! </w:t>
      </w:r>
    </w:p>
    <w:p w:rsidR="00422F09" w:rsidRPr="0039701B" w:rsidRDefault="00422F09" w:rsidP="00422F09">
      <w:pPr>
        <w:jc w:val="center"/>
        <w:rPr>
          <w:b/>
          <w:sz w:val="22"/>
          <w:szCs w:val="22"/>
          <w:lang w:eastAsia="ru-RU"/>
        </w:rPr>
      </w:pPr>
      <w:r w:rsidRPr="0039701B">
        <w:rPr>
          <w:b/>
          <w:sz w:val="22"/>
          <w:szCs w:val="22"/>
          <w:lang w:eastAsia="ru-RU"/>
        </w:rPr>
        <w:t>Для того чтобы предупредить "печные" пожары, необходимо соблюдать правила пожарной безопасности и правила устройства отопительной печи»</w:t>
      </w:r>
    </w:p>
    <w:p w:rsidR="00422F09" w:rsidRPr="0039701B" w:rsidRDefault="00422F09" w:rsidP="00422F09">
      <w:pPr>
        <w:jc w:val="center"/>
        <w:rPr>
          <w:b/>
          <w:sz w:val="22"/>
          <w:szCs w:val="22"/>
          <w:lang w:eastAsia="ru-RU"/>
        </w:rPr>
      </w:pPr>
    </w:p>
    <w:p w:rsidR="00422F09" w:rsidRPr="0039701B" w:rsidRDefault="00422F09" w:rsidP="00422F09">
      <w:pPr>
        <w:jc w:val="both"/>
        <w:rPr>
          <w:sz w:val="22"/>
          <w:szCs w:val="22"/>
          <w:lang w:eastAsia="ru-RU"/>
        </w:rPr>
      </w:pPr>
      <w:r w:rsidRPr="0039701B">
        <w:rPr>
          <w:sz w:val="22"/>
          <w:szCs w:val="22"/>
          <w:lang w:eastAsia="ru-RU"/>
        </w:rPr>
        <w:t>1. При проверке дымоходов необходимо обращать внимание на наличие в них тяги и отсутствие засорений.</w:t>
      </w:r>
    </w:p>
    <w:p w:rsidR="00422F09" w:rsidRPr="0039701B" w:rsidRDefault="00422F09" w:rsidP="00422F09">
      <w:pPr>
        <w:jc w:val="both"/>
        <w:rPr>
          <w:sz w:val="22"/>
          <w:szCs w:val="22"/>
          <w:lang w:eastAsia="ru-RU"/>
        </w:rPr>
      </w:pPr>
      <w:r w:rsidRPr="0039701B">
        <w:rPr>
          <w:sz w:val="22"/>
          <w:szCs w:val="22"/>
          <w:lang w:eastAsia="ru-RU"/>
        </w:rPr>
        <w:t>2. Устройство (кладка, монтаж), ремонт, облицовка, теплоизоляция и очистка печей, каминов, других теплогенерирующих установок и дымоходов должны выполняться организациями, имеющими лицензию на проведение указанных работ.</w:t>
      </w:r>
    </w:p>
    <w:p w:rsidR="00422F09" w:rsidRPr="0039701B" w:rsidRDefault="00422F09" w:rsidP="00422F09">
      <w:pPr>
        <w:jc w:val="both"/>
        <w:rPr>
          <w:sz w:val="22"/>
          <w:szCs w:val="22"/>
          <w:lang w:eastAsia="ru-RU"/>
        </w:rPr>
      </w:pPr>
      <w:r w:rsidRPr="0039701B">
        <w:rPr>
          <w:sz w:val="22"/>
          <w:szCs w:val="22"/>
          <w:lang w:eastAsia="ru-RU"/>
        </w:rPr>
        <w:t>3. Печь или дымовая труба в местах пересечения перекрытий (в том числе чердачных и над подвалами) и кровли, выполненных из горючих материалов, должны иметь утолщения кирпичной кладки - разделку.</w:t>
      </w:r>
    </w:p>
    <w:p w:rsidR="00422F09" w:rsidRPr="0039701B" w:rsidRDefault="00422F09" w:rsidP="00422F09">
      <w:pPr>
        <w:jc w:val="both"/>
        <w:rPr>
          <w:sz w:val="22"/>
          <w:szCs w:val="22"/>
          <w:lang w:eastAsia="ru-RU"/>
        </w:rPr>
      </w:pPr>
      <w:r w:rsidRPr="0039701B">
        <w:rPr>
          <w:sz w:val="22"/>
          <w:szCs w:val="22"/>
          <w:lang w:eastAsia="ru-RU"/>
        </w:rPr>
        <w:t xml:space="preserve">4. Печи должны возводиться на самостоятельном фундаменте. </w:t>
      </w:r>
      <w:proofErr w:type="gramStart"/>
      <w:r w:rsidRPr="0039701B">
        <w:rPr>
          <w:sz w:val="22"/>
          <w:szCs w:val="22"/>
          <w:lang w:eastAsia="ru-RU"/>
        </w:rPr>
        <w:t xml:space="preserve">Запрещается эксплуатировать печи без противопожарных </w:t>
      </w:r>
      <w:proofErr w:type="spellStart"/>
      <w:r w:rsidRPr="0039701B">
        <w:rPr>
          <w:sz w:val="22"/>
          <w:szCs w:val="22"/>
          <w:lang w:eastAsia="ru-RU"/>
        </w:rPr>
        <w:t>отступок</w:t>
      </w:r>
      <w:proofErr w:type="spellEnd"/>
      <w:r w:rsidRPr="0039701B">
        <w:rPr>
          <w:sz w:val="22"/>
          <w:szCs w:val="22"/>
          <w:lang w:eastAsia="ru-RU"/>
        </w:rPr>
        <w:t>, то есть необходимо исключить примыкание по всей плоскости одной из стенок к конструкциям, выполненным из горючих материалов.</w:t>
      </w:r>
      <w:proofErr w:type="gramEnd"/>
    </w:p>
    <w:p w:rsidR="00422F09" w:rsidRPr="0039701B" w:rsidRDefault="00422F09" w:rsidP="00422F09">
      <w:pPr>
        <w:jc w:val="both"/>
        <w:rPr>
          <w:sz w:val="22"/>
          <w:szCs w:val="22"/>
          <w:lang w:eastAsia="ru-RU"/>
        </w:rPr>
      </w:pPr>
      <w:r w:rsidRPr="0039701B">
        <w:rPr>
          <w:sz w:val="22"/>
          <w:szCs w:val="22"/>
          <w:lang w:eastAsia="ru-RU"/>
        </w:rPr>
        <w:t xml:space="preserve">5. На деревянном или другом полу из горючих материалов перед топкой необходимо устанавливать </w:t>
      </w:r>
      <w:proofErr w:type="spellStart"/>
      <w:r w:rsidRPr="0039701B">
        <w:rPr>
          <w:sz w:val="22"/>
          <w:szCs w:val="22"/>
          <w:lang w:eastAsia="ru-RU"/>
        </w:rPr>
        <w:t>предтопочный</w:t>
      </w:r>
      <w:proofErr w:type="spellEnd"/>
      <w:r w:rsidRPr="0039701B">
        <w:rPr>
          <w:sz w:val="22"/>
          <w:szCs w:val="22"/>
          <w:lang w:eastAsia="ru-RU"/>
        </w:rPr>
        <w:t xml:space="preserve"> лист, изготовленный из негорючего материала размерами не менее чем 50 на 70 см.</w:t>
      </w:r>
    </w:p>
    <w:p w:rsidR="00422F09" w:rsidRPr="0039701B" w:rsidRDefault="00422F09" w:rsidP="00422F09">
      <w:pPr>
        <w:jc w:val="both"/>
        <w:rPr>
          <w:sz w:val="22"/>
          <w:szCs w:val="22"/>
          <w:lang w:eastAsia="ru-RU"/>
        </w:rPr>
      </w:pPr>
      <w:r w:rsidRPr="0039701B">
        <w:rPr>
          <w:sz w:val="22"/>
          <w:szCs w:val="22"/>
          <w:lang w:eastAsia="ru-RU"/>
        </w:rPr>
        <w:t>6. Чрезвычайно опасно оставлять без присмотра печи, которые топятся, а также поручать надзор за ними детям.</w:t>
      </w:r>
    </w:p>
    <w:p w:rsidR="00422F09" w:rsidRPr="0039701B" w:rsidRDefault="00422F09" w:rsidP="00422F09">
      <w:pPr>
        <w:jc w:val="both"/>
        <w:rPr>
          <w:sz w:val="22"/>
          <w:szCs w:val="22"/>
          <w:lang w:eastAsia="ru-RU"/>
        </w:rPr>
      </w:pPr>
      <w:r w:rsidRPr="0039701B">
        <w:rPr>
          <w:sz w:val="22"/>
          <w:szCs w:val="22"/>
          <w:lang w:eastAsia="ru-RU"/>
        </w:rPr>
        <w:t xml:space="preserve">7. Нельзя применять для розжига печей бензин, керосин дизельное топливо и </w:t>
      </w:r>
      <w:proofErr w:type="gramStart"/>
      <w:r w:rsidRPr="0039701B">
        <w:rPr>
          <w:sz w:val="22"/>
          <w:szCs w:val="22"/>
          <w:lang w:eastAsia="ru-RU"/>
        </w:rPr>
        <w:t>другие</w:t>
      </w:r>
      <w:proofErr w:type="gramEnd"/>
      <w:r w:rsidRPr="0039701B">
        <w:rPr>
          <w:sz w:val="22"/>
          <w:szCs w:val="22"/>
          <w:lang w:eastAsia="ru-RU"/>
        </w:rPr>
        <w:t xml:space="preserve"> легковоспламеняющиеся и горючие жидкости, а также располагать топливо, другие горючие вещества и материалы на </w:t>
      </w:r>
      <w:proofErr w:type="spellStart"/>
      <w:r w:rsidRPr="0039701B">
        <w:rPr>
          <w:sz w:val="22"/>
          <w:szCs w:val="22"/>
          <w:lang w:eastAsia="ru-RU"/>
        </w:rPr>
        <w:t>предтопочном</w:t>
      </w:r>
      <w:proofErr w:type="spellEnd"/>
      <w:r w:rsidRPr="0039701B">
        <w:rPr>
          <w:sz w:val="22"/>
          <w:szCs w:val="22"/>
          <w:lang w:eastAsia="ru-RU"/>
        </w:rPr>
        <w:t xml:space="preserve"> листе.</w:t>
      </w:r>
    </w:p>
    <w:p w:rsidR="00422F09" w:rsidRPr="0039701B" w:rsidRDefault="00422F09" w:rsidP="00422F09">
      <w:pPr>
        <w:jc w:val="both"/>
        <w:rPr>
          <w:sz w:val="22"/>
          <w:szCs w:val="22"/>
          <w:lang w:eastAsia="ru-RU"/>
        </w:rPr>
      </w:pPr>
      <w:r w:rsidRPr="0039701B">
        <w:rPr>
          <w:sz w:val="22"/>
          <w:szCs w:val="22"/>
          <w:lang w:eastAsia="ru-RU"/>
        </w:rPr>
        <w:t>8. Запрещается использовать вентиляционные и газовые каналы в качестве дымоходов.</w:t>
      </w:r>
    </w:p>
    <w:p w:rsidR="00422F09" w:rsidRPr="0039701B" w:rsidRDefault="00422F09" w:rsidP="00422F09">
      <w:pPr>
        <w:jc w:val="both"/>
        <w:rPr>
          <w:sz w:val="22"/>
          <w:szCs w:val="22"/>
          <w:lang w:eastAsia="ru-RU"/>
        </w:rPr>
      </w:pPr>
      <w:r w:rsidRPr="0039701B">
        <w:rPr>
          <w:sz w:val="22"/>
          <w:szCs w:val="22"/>
          <w:lang w:eastAsia="ru-RU"/>
        </w:rPr>
        <w:t>9. Чтобы не допускать перекала печи рекомендуется топить ее два - три раза в день и не более чем по полтора часа.</w:t>
      </w:r>
    </w:p>
    <w:p w:rsidR="00422F09" w:rsidRPr="0039701B" w:rsidRDefault="00422F09" w:rsidP="00422F09">
      <w:pPr>
        <w:jc w:val="both"/>
        <w:rPr>
          <w:sz w:val="22"/>
          <w:szCs w:val="22"/>
          <w:lang w:eastAsia="ru-RU"/>
        </w:rPr>
      </w:pPr>
      <w:r w:rsidRPr="0039701B">
        <w:rPr>
          <w:sz w:val="22"/>
          <w:szCs w:val="22"/>
          <w:lang w:eastAsia="ru-RU"/>
        </w:rPr>
        <w:t>10. Ложиться спать рекомендуется не менее чем через три часа после завершения топки печи.</w:t>
      </w:r>
    </w:p>
    <w:p w:rsidR="00422F09" w:rsidRPr="0039701B" w:rsidRDefault="00422F09" w:rsidP="00422F09">
      <w:pPr>
        <w:jc w:val="both"/>
        <w:rPr>
          <w:sz w:val="22"/>
          <w:szCs w:val="22"/>
          <w:lang w:eastAsia="ru-RU"/>
        </w:rPr>
      </w:pPr>
      <w:r w:rsidRPr="0039701B">
        <w:rPr>
          <w:sz w:val="22"/>
          <w:szCs w:val="22"/>
          <w:lang w:eastAsia="ru-RU"/>
        </w:rPr>
        <w:lastRenderedPageBreak/>
        <w:t>11. Чтобы избежать образования трещин в кладке, необходимо не реже 1 раза в три месяца проводить очистку дымоходов от сажи.</w:t>
      </w:r>
    </w:p>
    <w:p w:rsidR="00422F09" w:rsidRPr="0039701B" w:rsidRDefault="00422F09" w:rsidP="00422F09">
      <w:pPr>
        <w:jc w:val="both"/>
        <w:rPr>
          <w:sz w:val="22"/>
          <w:szCs w:val="22"/>
          <w:lang w:eastAsia="ru-RU"/>
        </w:rPr>
      </w:pPr>
      <w:r w:rsidRPr="0039701B">
        <w:rPr>
          <w:sz w:val="22"/>
          <w:szCs w:val="22"/>
          <w:lang w:eastAsia="ru-RU"/>
        </w:rPr>
        <w:t>12. Следите за тем, чтобы мебель, занавески находились на расстоянии не менее 70 см от печей, а от топочных отверстий – не менее 125 см.</w:t>
      </w:r>
    </w:p>
    <w:p w:rsidR="00422F09" w:rsidRPr="0039701B" w:rsidRDefault="00422F09" w:rsidP="00422F09">
      <w:pPr>
        <w:jc w:val="both"/>
        <w:rPr>
          <w:sz w:val="22"/>
          <w:szCs w:val="22"/>
          <w:lang w:eastAsia="ru-RU"/>
        </w:rPr>
      </w:pPr>
      <w:r w:rsidRPr="0039701B">
        <w:rPr>
          <w:sz w:val="22"/>
          <w:szCs w:val="22"/>
          <w:lang w:eastAsia="ru-RU"/>
        </w:rPr>
        <w:t>13.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422F09" w:rsidRPr="0039701B" w:rsidRDefault="00422F09" w:rsidP="00422F09">
      <w:pPr>
        <w:jc w:val="both"/>
        <w:rPr>
          <w:sz w:val="22"/>
          <w:szCs w:val="22"/>
          <w:lang w:eastAsia="ru-RU"/>
        </w:rPr>
      </w:pPr>
      <w:r w:rsidRPr="0039701B">
        <w:rPr>
          <w:sz w:val="22"/>
          <w:szCs w:val="22"/>
          <w:lang w:eastAsia="ru-RU"/>
        </w:rPr>
        <w:t>14. Владельцы домов с печным отоплением обязаны проверять дымоходы на наличие в них надлежащей тяги. Кроме того, в зимнее время не реже одного раза в месяц необходимо осматривать оголовки дымоходов с целью предотвращения их обмерзания.</w:t>
      </w:r>
    </w:p>
    <w:p w:rsidR="00422F09" w:rsidRPr="0039701B" w:rsidRDefault="00422F09" w:rsidP="00422F09">
      <w:pPr>
        <w:jc w:val="both"/>
        <w:rPr>
          <w:sz w:val="22"/>
          <w:szCs w:val="22"/>
          <w:lang w:eastAsia="ru-RU"/>
        </w:rPr>
      </w:pPr>
      <w:r w:rsidRPr="0039701B">
        <w:rPr>
          <w:sz w:val="22"/>
          <w:szCs w:val="22"/>
          <w:lang w:eastAsia="ru-RU"/>
        </w:rPr>
        <w:t xml:space="preserve">15. </w:t>
      </w:r>
      <w:proofErr w:type="spellStart"/>
      <w:r w:rsidRPr="0039701B">
        <w:rPr>
          <w:sz w:val="22"/>
          <w:szCs w:val="22"/>
          <w:lang w:eastAsia="ru-RU"/>
        </w:rPr>
        <w:t>Дымоотводящие</w:t>
      </w:r>
      <w:proofErr w:type="spellEnd"/>
      <w:r w:rsidRPr="0039701B">
        <w:rPr>
          <w:sz w:val="22"/>
          <w:szCs w:val="22"/>
          <w:lang w:eastAsia="ru-RU"/>
        </w:rPr>
        <w:t xml:space="preserve"> устройства, выполненные из кирпича, необходимо осматривать не реже 1 раза в квартал, из асбестоцементных и гончарных труб, а также из специальных блоков жаростойкого бетона – не реже 1 раз в год.</w:t>
      </w:r>
    </w:p>
    <w:p w:rsidR="00422F09" w:rsidRPr="0039701B" w:rsidRDefault="00422F09" w:rsidP="00422F09">
      <w:pPr>
        <w:tabs>
          <w:tab w:val="left" w:pos="2311"/>
          <w:tab w:val="left" w:pos="3985"/>
        </w:tabs>
        <w:jc w:val="center"/>
        <w:rPr>
          <w:b/>
          <w:sz w:val="22"/>
          <w:szCs w:val="22"/>
        </w:rPr>
      </w:pPr>
      <w:r w:rsidRPr="0039701B">
        <w:rPr>
          <w:b/>
          <w:sz w:val="22"/>
          <w:szCs w:val="22"/>
        </w:rPr>
        <w:t>На территории Кировской области понизилась температура воздуха.  Как правило, похолодание приводит к росту пожаров связанных с неисправными печами.</w:t>
      </w:r>
    </w:p>
    <w:p w:rsidR="00422F09" w:rsidRPr="0039701B" w:rsidRDefault="00422F09" w:rsidP="00422F09">
      <w:pPr>
        <w:jc w:val="center"/>
        <w:rPr>
          <w:i/>
          <w:sz w:val="22"/>
          <w:szCs w:val="22"/>
          <w:lang w:eastAsia="ru-RU"/>
        </w:rPr>
      </w:pPr>
      <w:r w:rsidRPr="0039701B">
        <w:rPr>
          <w:i/>
          <w:sz w:val="22"/>
          <w:szCs w:val="22"/>
          <w:lang w:eastAsia="ru-RU"/>
        </w:rPr>
        <w:t xml:space="preserve">Сотрудники МЧС </w:t>
      </w:r>
      <w:r w:rsidRPr="0039701B">
        <w:rPr>
          <w:i/>
          <w:sz w:val="22"/>
          <w:szCs w:val="22"/>
        </w:rPr>
        <w:t xml:space="preserve">призывают граждан соблюдать элементарные меры пожарной безопасности и </w:t>
      </w:r>
      <w:r w:rsidRPr="0039701B">
        <w:rPr>
          <w:i/>
          <w:sz w:val="22"/>
          <w:szCs w:val="22"/>
          <w:lang w:eastAsia="ru-RU"/>
        </w:rPr>
        <w:t xml:space="preserve">напоминают при возникновении пожара, немедленно сообщите о случившемся по телефону «01», сотовая связь – «101, «112». </w:t>
      </w:r>
    </w:p>
    <w:p w:rsidR="00422F09" w:rsidRPr="0039701B" w:rsidRDefault="00422F09" w:rsidP="00422F09">
      <w:pPr>
        <w:jc w:val="center"/>
        <w:rPr>
          <w:i/>
          <w:sz w:val="22"/>
          <w:szCs w:val="22"/>
          <w:lang w:eastAsia="ru-RU"/>
        </w:rPr>
      </w:pPr>
      <w:r w:rsidRPr="0039701B">
        <w:rPr>
          <w:i/>
          <w:sz w:val="22"/>
          <w:szCs w:val="22"/>
          <w:lang w:eastAsia="ru-RU"/>
        </w:rPr>
        <w:t>При возникновении опасности для человеческой жизни помогите выйти из помещения соседям, детям, престарелым, больным.</w:t>
      </w:r>
    </w:p>
    <w:p w:rsidR="00422F09" w:rsidRPr="0039701B" w:rsidRDefault="00422F09" w:rsidP="00422F09">
      <w:pPr>
        <w:rPr>
          <w:sz w:val="22"/>
          <w:szCs w:val="22"/>
        </w:rPr>
      </w:pPr>
    </w:p>
    <w:p w:rsidR="00422F09" w:rsidRPr="0039701B" w:rsidRDefault="00422F09" w:rsidP="00422F09">
      <w:pPr>
        <w:suppressAutoHyphens w:val="0"/>
        <w:jc w:val="center"/>
        <w:rPr>
          <w:b/>
          <w:sz w:val="22"/>
          <w:szCs w:val="22"/>
          <w:lang w:eastAsia="ru-RU"/>
        </w:rPr>
      </w:pPr>
      <w:r w:rsidRPr="0039701B">
        <w:rPr>
          <w:b/>
          <w:sz w:val="22"/>
          <w:szCs w:val="22"/>
          <w:lang w:eastAsia="ru-RU"/>
        </w:rPr>
        <w:t>ПАМЯТКА</w:t>
      </w:r>
    </w:p>
    <w:p w:rsidR="00422F09" w:rsidRPr="0039701B" w:rsidRDefault="00422F09" w:rsidP="00422F09">
      <w:pPr>
        <w:suppressAutoHyphens w:val="0"/>
        <w:jc w:val="center"/>
        <w:rPr>
          <w:b/>
          <w:sz w:val="22"/>
          <w:szCs w:val="22"/>
          <w:lang w:eastAsia="ru-RU"/>
        </w:rPr>
      </w:pPr>
      <w:r w:rsidRPr="0039701B">
        <w:rPr>
          <w:b/>
          <w:sz w:val="22"/>
          <w:szCs w:val="22"/>
          <w:lang w:eastAsia="ru-RU"/>
        </w:rPr>
        <w:t>о мерах пожарной безопасности</w:t>
      </w:r>
    </w:p>
    <w:p w:rsidR="00422F09" w:rsidRDefault="00422F09" w:rsidP="00422F09">
      <w:pPr>
        <w:suppressAutoHyphens w:val="0"/>
        <w:jc w:val="center"/>
        <w:rPr>
          <w:b/>
          <w:sz w:val="22"/>
          <w:szCs w:val="22"/>
          <w:lang w:eastAsia="ru-RU"/>
        </w:rPr>
      </w:pPr>
      <w:r w:rsidRPr="0039701B">
        <w:rPr>
          <w:b/>
          <w:sz w:val="22"/>
          <w:szCs w:val="22"/>
          <w:lang w:eastAsia="ru-RU"/>
        </w:rPr>
        <w:t>в быту для многоквартирных жилых домов</w:t>
      </w:r>
    </w:p>
    <w:p w:rsidR="00422F09" w:rsidRPr="0039701B" w:rsidRDefault="00422F09" w:rsidP="00422F09">
      <w:pPr>
        <w:suppressAutoHyphens w:val="0"/>
        <w:jc w:val="center"/>
        <w:rPr>
          <w:b/>
          <w:sz w:val="22"/>
          <w:szCs w:val="22"/>
          <w:lang w:eastAsia="ru-RU"/>
        </w:rPr>
      </w:pPr>
    </w:p>
    <w:p w:rsidR="00422F09" w:rsidRPr="0039701B" w:rsidRDefault="00422F09" w:rsidP="00422F09">
      <w:pPr>
        <w:suppressAutoHyphens w:val="0"/>
        <w:jc w:val="center"/>
        <w:rPr>
          <w:b/>
          <w:sz w:val="22"/>
          <w:szCs w:val="22"/>
          <w:lang w:eastAsia="ru-RU"/>
        </w:rPr>
      </w:pPr>
      <w:r w:rsidRPr="0039701B">
        <w:rPr>
          <w:b/>
          <w:sz w:val="22"/>
          <w:szCs w:val="22"/>
          <w:lang w:eastAsia="ru-RU"/>
        </w:rPr>
        <w:t xml:space="preserve">Уважаемые граждане! </w:t>
      </w:r>
    </w:p>
    <w:p w:rsidR="00422F09" w:rsidRPr="0039701B" w:rsidRDefault="00422F09" w:rsidP="00422F09">
      <w:pPr>
        <w:suppressAutoHyphens w:val="0"/>
        <w:jc w:val="center"/>
        <w:rPr>
          <w:b/>
          <w:sz w:val="22"/>
          <w:szCs w:val="22"/>
          <w:lang w:eastAsia="ru-RU"/>
        </w:rPr>
      </w:pPr>
      <w:r w:rsidRPr="0039701B">
        <w:rPr>
          <w:b/>
          <w:sz w:val="22"/>
          <w:szCs w:val="22"/>
          <w:lang w:eastAsia="ru-RU"/>
        </w:rPr>
        <w:t>В целях предупреждения пожаров в жилье:</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Никогда не курите в постели. Помните, сигарета и алкоголь - активные соучастники пожара.</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Не курите на балконе и не бросайте окурки вниз.</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Никогда не оставляйте без присмотра включенные электроприборы.</w:t>
      </w:r>
    </w:p>
    <w:p w:rsidR="00422F09" w:rsidRPr="0039701B" w:rsidRDefault="00422F09" w:rsidP="00422F09">
      <w:pPr>
        <w:numPr>
          <w:ilvl w:val="0"/>
          <w:numId w:val="24"/>
        </w:numPr>
        <w:tabs>
          <w:tab w:val="num" w:pos="432"/>
        </w:tabs>
        <w:suppressAutoHyphens w:val="0"/>
        <w:jc w:val="both"/>
        <w:rPr>
          <w:sz w:val="22"/>
          <w:szCs w:val="22"/>
          <w:lang w:eastAsia="ru-RU"/>
        </w:rPr>
      </w:pPr>
      <w:r w:rsidRPr="0039701B">
        <w:rPr>
          <w:sz w:val="22"/>
          <w:szCs w:val="22"/>
          <w:lang w:eastAsia="ru-RU"/>
        </w:rPr>
        <w:t>Следите за исправностью электропроводки, не перегружайте электросеть, не допускайте применения самодельных электроприборов и «жучков».</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Не закрывайте электролампы и другие светильники бумагой и тканями.</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 xml:space="preserve">Не загромождайте мебелью, оборудованием и другими горючими материалами (горючими жидкостями) балконы (лоджии), а также эвакуационные выходы и лестницы. </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Не устраивайте склады горючих материалов в подвалах и цокольных этажах, если вход в них не изолирован от общих лестничных клеток.</w:t>
      </w:r>
    </w:p>
    <w:p w:rsidR="00422F09" w:rsidRPr="0039701B" w:rsidRDefault="00422F09" w:rsidP="00422F09">
      <w:pPr>
        <w:numPr>
          <w:ilvl w:val="0"/>
          <w:numId w:val="24"/>
        </w:numPr>
        <w:suppressAutoHyphens w:val="0"/>
        <w:jc w:val="both"/>
        <w:rPr>
          <w:sz w:val="22"/>
          <w:szCs w:val="22"/>
          <w:lang w:eastAsia="ru-RU"/>
        </w:rPr>
      </w:pPr>
      <w:r w:rsidRPr="0039701B">
        <w:rPr>
          <w:sz w:val="22"/>
          <w:szCs w:val="22"/>
          <w:lang w:eastAsia="ru-RU"/>
        </w:rPr>
        <w:t>Не оставляйте детей без присмотра, обучите их правилам пользования огнем.</w:t>
      </w:r>
    </w:p>
    <w:p w:rsidR="00422F09" w:rsidRPr="0039701B" w:rsidRDefault="00422F09" w:rsidP="00422F09">
      <w:pPr>
        <w:numPr>
          <w:ilvl w:val="0"/>
          <w:numId w:val="24"/>
        </w:numPr>
        <w:suppressAutoHyphens w:val="0"/>
        <w:jc w:val="both"/>
        <w:rPr>
          <w:b/>
          <w:sz w:val="22"/>
          <w:szCs w:val="22"/>
          <w:lang w:eastAsia="ru-RU"/>
        </w:rPr>
      </w:pPr>
      <w:r w:rsidRPr="0039701B">
        <w:rPr>
          <w:sz w:val="22"/>
          <w:szCs w:val="22"/>
          <w:lang w:eastAsia="ru-RU"/>
        </w:rPr>
        <w:t>При малейшем запахе газа на кухне или в квартире не зажигайте свет, не используйте открытый огонь – немедленно проветрите помещения, закройте газовый кран и вызовите газовую службу или службу спасения.</w:t>
      </w:r>
    </w:p>
    <w:p w:rsidR="00422F09" w:rsidRPr="0039701B" w:rsidRDefault="00422F09" w:rsidP="00422F09">
      <w:pPr>
        <w:tabs>
          <w:tab w:val="left" w:pos="5677"/>
        </w:tabs>
        <w:jc w:val="center"/>
        <w:rPr>
          <w:b/>
          <w:sz w:val="22"/>
          <w:szCs w:val="22"/>
        </w:rPr>
      </w:pPr>
      <w:r w:rsidRPr="0039701B">
        <w:rPr>
          <w:b/>
          <w:sz w:val="22"/>
          <w:szCs w:val="22"/>
        </w:rPr>
        <w:t>Помните, что пожар легче предупредить, чем потушить!</w:t>
      </w:r>
    </w:p>
    <w:p w:rsidR="00422F09" w:rsidRDefault="00422F09" w:rsidP="00422F09">
      <w:pPr>
        <w:jc w:val="center"/>
        <w:rPr>
          <w:b/>
          <w:sz w:val="22"/>
          <w:szCs w:val="22"/>
        </w:rPr>
      </w:pPr>
      <w:r w:rsidRPr="0039701B">
        <w:rPr>
          <w:b/>
          <w:color w:val="FF0000"/>
          <w:sz w:val="22"/>
          <w:szCs w:val="22"/>
        </w:rPr>
        <w:t>При возникновении пожара немедленно звоните по телефону службы спасения «01», «112» четко сообщите, что горит, адрес и свою фамилию</w:t>
      </w:r>
    </w:p>
    <w:p w:rsidR="00422F09" w:rsidRPr="000B056B" w:rsidRDefault="00422F09" w:rsidP="00422F09">
      <w:pPr>
        <w:suppressAutoHyphens w:val="0"/>
        <w:ind w:left="5103"/>
        <w:rPr>
          <w:sz w:val="22"/>
          <w:szCs w:val="22"/>
          <w:lang w:eastAsia="ru-RU"/>
        </w:rPr>
      </w:pPr>
    </w:p>
    <w:p w:rsidR="00422F09" w:rsidRPr="00422F09" w:rsidRDefault="00422F09" w:rsidP="005473D2">
      <w:pPr>
        <w:tabs>
          <w:tab w:val="left" w:pos="7920"/>
        </w:tabs>
        <w:suppressAutoHyphens w:val="0"/>
        <w:ind w:right="-16"/>
        <w:jc w:val="center"/>
        <w:rPr>
          <w:b/>
          <w:i/>
          <w:sz w:val="22"/>
          <w:szCs w:val="22"/>
          <w:u w:val="single"/>
          <w:lang w:eastAsia="ru-RU"/>
        </w:rPr>
      </w:pPr>
    </w:p>
    <w:sectPr w:rsidR="00422F09" w:rsidRPr="00422F09" w:rsidSect="00E34734">
      <w:headerReference w:type="default" r:id="rId10"/>
      <w:footerReference w:type="default" r:id="rId11"/>
      <w:pgSz w:w="11906" w:h="16838"/>
      <w:pgMar w:top="1134"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45" w:rsidRDefault="00212E45" w:rsidP="00084ED7">
      <w:r>
        <w:separator/>
      </w:r>
    </w:p>
  </w:endnote>
  <w:endnote w:type="continuationSeparator" w:id="0">
    <w:p w:rsidR="00212E45" w:rsidRDefault="00212E45"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446D20" w:rsidRDefault="00603585">
        <w:pPr>
          <w:pStyle w:val="a5"/>
          <w:jc w:val="center"/>
        </w:pPr>
        <w:r>
          <w:fldChar w:fldCharType="begin"/>
        </w:r>
        <w:r w:rsidR="00446D20">
          <w:instrText>PAGE   \* MERGEFORMAT</w:instrText>
        </w:r>
        <w:r>
          <w:fldChar w:fldCharType="separate"/>
        </w:r>
        <w:r w:rsidR="00A713F7">
          <w:rPr>
            <w:noProof/>
          </w:rPr>
          <w:t>5</w:t>
        </w:r>
        <w:r>
          <w:fldChar w:fldCharType="end"/>
        </w:r>
      </w:p>
    </w:sdtContent>
  </w:sdt>
  <w:p w:rsidR="00446D20" w:rsidRDefault="00446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45" w:rsidRDefault="00212E45" w:rsidP="00084ED7">
      <w:r>
        <w:separator/>
      </w:r>
    </w:p>
  </w:footnote>
  <w:footnote w:type="continuationSeparator" w:id="0">
    <w:p w:rsidR="00212E45" w:rsidRDefault="00212E45"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20" w:rsidRPr="00B70473" w:rsidRDefault="00446D20"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446D20" w:rsidRPr="00B70473" w:rsidRDefault="00446D20" w:rsidP="00B70473">
    <w:pPr>
      <w:tabs>
        <w:tab w:val="center" w:pos="4677"/>
        <w:tab w:val="right" w:pos="9355"/>
      </w:tabs>
      <w:jc w:val="center"/>
      <w:rPr>
        <w:b/>
        <w:i/>
        <w:sz w:val="20"/>
        <w:lang w:eastAsia="ru-RU"/>
      </w:rPr>
    </w:pPr>
    <w:r w:rsidRPr="00B70473">
      <w:rPr>
        <w:b/>
        <w:i/>
        <w:sz w:val="20"/>
        <w:lang w:eastAsia="ru-RU"/>
      </w:rPr>
      <w:t>Просницкого сельского поселения Кирово-Чепецкого района Кировской области</w:t>
    </w:r>
  </w:p>
  <w:p w:rsidR="00446D20" w:rsidRPr="00B70473" w:rsidRDefault="00446D20"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sidR="007842EC">
      <w:rPr>
        <w:b/>
        <w:i/>
        <w:sz w:val="20"/>
        <w:lang w:eastAsia="ru-RU"/>
      </w:rPr>
      <w:t>1</w:t>
    </w:r>
    <w:r w:rsidR="00054443">
      <w:rPr>
        <w:b/>
        <w:i/>
        <w:sz w:val="20"/>
        <w:lang w:eastAsia="ru-RU"/>
      </w:rPr>
      <w:t>0</w:t>
    </w:r>
    <w:r w:rsidRPr="00B70473">
      <w:rPr>
        <w:b/>
        <w:i/>
        <w:sz w:val="20"/>
        <w:lang w:eastAsia="ru-RU"/>
      </w:rPr>
      <w:tab/>
    </w:r>
    <w:r w:rsidRPr="00B70473">
      <w:rPr>
        <w:b/>
        <w:i/>
        <w:sz w:val="20"/>
        <w:lang w:eastAsia="ru-RU"/>
      </w:rPr>
      <w:tab/>
    </w:r>
    <w:r w:rsidR="00054443">
      <w:rPr>
        <w:b/>
        <w:i/>
        <w:sz w:val="20"/>
        <w:lang w:eastAsia="ru-RU"/>
      </w:rPr>
      <w:t>0</w:t>
    </w:r>
    <w:r w:rsidR="007842EC">
      <w:rPr>
        <w:b/>
        <w:i/>
        <w:sz w:val="20"/>
        <w:lang w:eastAsia="ru-RU"/>
      </w:rPr>
      <w:t>8</w:t>
    </w:r>
    <w:r w:rsidR="00E5797C">
      <w:rPr>
        <w:b/>
        <w:i/>
        <w:sz w:val="20"/>
        <w:lang w:eastAsia="ru-RU"/>
      </w:rPr>
      <w:t xml:space="preserve"> </w:t>
    </w:r>
    <w:r w:rsidR="007842EC">
      <w:rPr>
        <w:b/>
        <w:i/>
        <w:sz w:val="20"/>
        <w:lang w:eastAsia="ru-RU"/>
      </w:rPr>
      <w:t>апреля</w:t>
    </w:r>
    <w:r>
      <w:rPr>
        <w:b/>
        <w:i/>
        <w:sz w:val="20"/>
        <w:lang w:eastAsia="ru-RU"/>
      </w:rPr>
      <w:t xml:space="preserve"> 2</w:t>
    </w:r>
    <w:r w:rsidRPr="00B70473">
      <w:rPr>
        <w:b/>
        <w:i/>
        <w:sz w:val="20"/>
        <w:lang w:eastAsia="ru-RU"/>
      </w:rPr>
      <w:t>0</w:t>
    </w:r>
    <w:r>
      <w:rPr>
        <w:b/>
        <w:i/>
        <w:sz w:val="20"/>
        <w:lang w:eastAsia="ru-RU"/>
      </w:rPr>
      <w:t>2</w:t>
    </w:r>
    <w:r w:rsidR="00447AB5">
      <w:rPr>
        <w:b/>
        <w:i/>
        <w:sz w:val="20"/>
        <w:lang w:eastAsia="ru-RU"/>
      </w:rPr>
      <w:t>5</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0E2D02"/>
    <w:multiLevelType w:val="multilevel"/>
    <w:tmpl w:val="DC1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E737C7"/>
    <w:multiLevelType w:val="hybridMultilevel"/>
    <w:tmpl w:val="C6EAA16C"/>
    <w:lvl w:ilvl="0" w:tplc="2C38A8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2D674F5"/>
    <w:multiLevelType w:val="multilevel"/>
    <w:tmpl w:val="6804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A5339E9"/>
    <w:multiLevelType w:val="hybridMultilevel"/>
    <w:tmpl w:val="72F0FB76"/>
    <w:lvl w:ilvl="0" w:tplc="A8EA99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E672B6C"/>
    <w:multiLevelType w:val="multilevel"/>
    <w:tmpl w:val="7E841988"/>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1">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32EDB"/>
    <w:multiLevelType w:val="hybridMultilevel"/>
    <w:tmpl w:val="79AC62BC"/>
    <w:lvl w:ilvl="0" w:tplc="567C559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13A314F"/>
    <w:multiLevelType w:val="multilevel"/>
    <w:tmpl w:val="3B964D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4AD06BE"/>
    <w:multiLevelType w:val="hybridMultilevel"/>
    <w:tmpl w:val="71E00BBA"/>
    <w:lvl w:ilvl="0" w:tplc="26B09180">
      <w:start w:val="1"/>
      <w:numFmt w:val="decimal"/>
      <w:lvlText w:val="%1."/>
      <w:lvlJc w:val="left"/>
      <w:pPr>
        <w:ind w:left="2179" w:hanging="360"/>
      </w:pPr>
      <w:rPr>
        <w:rFonts w:eastAsia="SimSun"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16">
    <w:nsid w:val="34C076B2"/>
    <w:multiLevelType w:val="multilevel"/>
    <w:tmpl w:val="D4B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E2B7F"/>
    <w:multiLevelType w:val="multilevel"/>
    <w:tmpl w:val="EBD017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3D6463F5"/>
    <w:multiLevelType w:val="hybridMultilevel"/>
    <w:tmpl w:val="6C80C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9435E"/>
    <w:multiLevelType w:val="multilevel"/>
    <w:tmpl w:val="23D2902E"/>
    <w:lvl w:ilvl="0">
      <w:start w:val="1"/>
      <w:numFmt w:val="decimal"/>
      <w:lvlText w:val="%1."/>
      <w:lvlJc w:val="left"/>
      <w:pPr>
        <w:ind w:left="1770" w:hanging="1056"/>
      </w:pPr>
    </w:lvl>
    <w:lvl w:ilvl="1">
      <w:start w:val="1"/>
      <w:numFmt w:val="decimal"/>
      <w:isLgl/>
      <w:lvlText w:val="%1.%2."/>
      <w:lvlJc w:val="left"/>
      <w:pPr>
        <w:ind w:left="1434" w:hanging="720"/>
      </w:pPr>
    </w:lvl>
    <w:lvl w:ilvl="2">
      <w:start w:val="1"/>
      <w:numFmt w:val="decimal"/>
      <w:isLgl/>
      <w:lvlText w:val="%1.%2.%3."/>
      <w:lvlJc w:val="left"/>
      <w:pPr>
        <w:ind w:left="1434" w:hanging="720"/>
      </w:pPr>
    </w:lvl>
    <w:lvl w:ilvl="3">
      <w:start w:val="1"/>
      <w:numFmt w:val="decimal"/>
      <w:isLgl/>
      <w:lvlText w:val="%1.%2.%3.%4."/>
      <w:lvlJc w:val="left"/>
      <w:pPr>
        <w:ind w:left="1794" w:hanging="1080"/>
      </w:pPr>
    </w:lvl>
    <w:lvl w:ilvl="4">
      <w:start w:val="1"/>
      <w:numFmt w:val="decimal"/>
      <w:isLgl/>
      <w:lvlText w:val="%1.%2.%3.%4.%5."/>
      <w:lvlJc w:val="left"/>
      <w:pPr>
        <w:ind w:left="1794" w:hanging="1080"/>
      </w:pPr>
    </w:lvl>
    <w:lvl w:ilvl="5">
      <w:start w:val="1"/>
      <w:numFmt w:val="decimal"/>
      <w:isLgl/>
      <w:lvlText w:val="%1.%2.%3.%4.%5.%6."/>
      <w:lvlJc w:val="left"/>
      <w:pPr>
        <w:ind w:left="2154" w:hanging="1440"/>
      </w:pPr>
    </w:lvl>
    <w:lvl w:ilvl="6">
      <w:start w:val="1"/>
      <w:numFmt w:val="decimal"/>
      <w:isLgl/>
      <w:lvlText w:val="%1.%2.%3.%4.%5.%6.%7."/>
      <w:lvlJc w:val="left"/>
      <w:pPr>
        <w:ind w:left="2514" w:hanging="1800"/>
      </w:pPr>
    </w:lvl>
    <w:lvl w:ilvl="7">
      <w:start w:val="1"/>
      <w:numFmt w:val="decimal"/>
      <w:isLgl/>
      <w:lvlText w:val="%1.%2.%3.%4.%5.%6.%7.%8."/>
      <w:lvlJc w:val="left"/>
      <w:pPr>
        <w:ind w:left="2514" w:hanging="1800"/>
      </w:pPr>
    </w:lvl>
    <w:lvl w:ilvl="8">
      <w:start w:val="1"/>
      <w:numFmt w:val="decimal"/>
      <w:isLgl/>
      <w:lvlText w:val="%1.%2.%3.%4.%5.%6.%7.%8.%9."/>
      <w:lvlJc w:val="left"/>
      <w:pPr>
        <w:ind w:left="2874" w:hanging="2160"/>
      </w:pPr>
    </w:lvl>
  </w:abstractNum>
  <w:abstractNum w:abstractNumId="20">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1">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516325"/>
    <w:multiLevelType w:val="hybridMultilevel"/>
    <w:tmpl w:val="86889394"/>
    <w:lvl w:ilvl="0" w:tplc="0CE0372C">
      <w:start w:val="1"/>
      <w:numFmt w:val="decimal"/>
      <w:lvlText w:val="%1."/>
      <w:lvlJc w:val="left"/>
      <w:pPr>
        <w:tabs>
          <w:tab w:val="num" w:pos="360"/>
        </w:tabs>
        <w:ind w:left="360"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24">
    <w:nsid w:val="53070331"/>
    <w:multiLevelType w:val="multilevel"/>
    <w:tmpl w:val="20A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157776"/>
    <w:multiLevelType w:val="hybridMultilevel"/>
    <w:tmpl w:val="F05E0512"/>
    <w:lvl w:ilvl="0" w:tplc="C516825A">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5E631B5"/>
    <w:multiLevelType w:val="hybridMultilevel"/>
    <w:tmpl w:val="EECA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28">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C880965"/>
    <w:multiLevelType w:val="multilevel"/>
    <w:tmpl w:val="4916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E213D2"/>
    <w:multiLevelType w:val="hybridMultilevel"/>
    <w:tmpl w:val="A7109F9A"/>
    <w:lvl w:ilvl="0" w:tplc="B78024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B47C28"/>
    <w:multiLevelType w:val="hybridMultilevel"/>
    <w:tmpl w:val="BE86B5CA"/>
    <w:lvl w:ilvl="0" w:tplc="DBB0A9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4654B6"/>
    <w:multiLevelType w:val="singleLevel"/>
    <w:tmpl w:val="0419000F"/>
    <w:lvl w:ilvl="0">
      <w:start w:val="1"/>
      <w:numFmt w:val="decimal"/>
      <w:lvlText w:val="%1."/>
      <w:lvlJc w:val="left"/>
      <w:pPr>
        <w:tabs>
          <w:tab w:val="num" w:pos="360"/>
        </w:tabs>
        <w:ind w:left="360" w:hanging="360"/>
      </w:pPr>
    </w:lvl>
  </w:abstractNum>
  <w:abstractNum w:abstractNumId="33">
    <w:nsid w:val="7AA00F76"/>
    <w:multiLevelType w:val="singleLevel"/>
    <w:tmpl w:val="0419000F"/>
    <w:lvl w:ilvl="0">
      <w:start w:val="1"/>
      <w:numFmt w:val="decimal"/>
      <w:lvlText w:val="%1."/>
      <w:lvlJc w:val="left"/>
      <w:pPr>
        <w:tabs>
          <w:tab w:val="num" w:pos="360"/>
        </w:tabs>
        <w:ind w:left="360" w:hanging="360"/>
      </w:pPr>
    </w:lvl>
  </w:abstractNum>
  <w:abstractNum w:abstractNumId="34">
    <w:nsid w:val="7D0D1E5F"/>
    <w:multiLevelType w:val="multilevel"/>
    <w:tmpl w:val="16DEB14A"/>
    <w:lvl w:ilvl="0">
      <w:start w:val="1"/>
      <w:numFmt w:val="decimal"/>
      <w:lvlText w:val="%1."/>
      <w:lvlJc w:val="left"/>
      <w:pPr>
        <w:ind w:left="1704" w:hanging="996"/>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num w:numId="1">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1"/>
  </w:num>
  <w:num w:numId="3">
    <w:abstractNumId w:val="20"/>
  </w:num>
  <w:num w:numId="4">
    <w:abstractNumId w:val="12"/>
  </w:num>
  <w:num w:numId="5">
    <w:abstractNumId w:val="7"/>
  </w:num>
  <w:num w:numId="6">
    <w:abstractNumId w:val="25"/>
  </w:num>
  <w:num w:numId="7">
    <w:abstractNumId w:val="26"/>
  </w:num>
  <w:num w:numId="8">
    <w:abstractNumId w:val="9"/>
  </w:num>
  <w:num w:numId="9">
    <w:abstractNumId w:val="18"/>
  </w:num>
  <w:num w:numId="10">
    <w:abstractNumId w:val="17"/>
  </w:num>
  <w:num w:numId="11">
    <w:abstractNumId w:val="6"/>
  </w:num>
  <w:num w:numId="12">
    <w:abstractNumId w:val="24"/>
  </w:num>
  <w:num w:numId="13">
    <w:abstractNumId w:val="33"/>
    <w:lvlOverride w:ilvl="0">
      <w:startOverride w:val="1"/>
    </w:lvlOverride>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1"/>
  </w:num>
  <w:num w:numId="21">
    <w:abstractNumId w:val="10"/>
  </w:num>
  <w:num w:numId="22">
    <w:abstractNumId w:val="34"/>
  </w:num>
  <w:num w:numId="23">
    <w:abstractNumId w:val="30"/>
  </w:num>
  <w:num w:numId="24">
    <w:abstractNumId w:val="22"/>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5"/>
  </w:num>
  <w:num w:numId="29">
    <w:abstractNumId w:val="16"/>
  </w:num>
  <w:num w:numId="30">
    <w:abstractNumId w:val="4"/>
  </w:num>
  <w:num w:numId="31">
    <w:abstractNumId w:val="29"/>
  </w:num>
  <w:num w:numId="32">
    <w:abstractNumId w:val="28"/>
  </w:num>
  <w:num w:numId="33">
    <w:abstractNumId w:val="3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443"/>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2368"/>
    <w:rsid w:val="000E2686"/>
    <w:rsid w:val="000E305B"/>
    <w:rsid w:val="000E3114"/>
    <w:rsid w:val="000E341E"/>
    <w:rsid w:val="000E3726"/>
    <w:rsid w:val="000E3886"/>
    <w:rsid w:val="000E3C54"/>
    <w:rsid w:val="000E437D"/>
    <w:rsid w:val="000E458A"/>
    <w:rsid w:val="000E4EFE"/>
    <w:rsid w:val="000E5252"/>
    <w:rsid w:val="000E56A7"/>
    <w:rsid w:val="000E6444"/>
    <w:rsid w:val="000E74CD"/>
    <w:rsid w:val="000E7BF8"/>
    <w:rsid w:val="000F15CC"/>
    <w:rsid w:val="000F353D"/>
    <w:rsid w:val="000F368F"/>
    <w:rsid w:val="000F3D5D"/>
    <w:rsid w:val="000F4C89"/>
    <w:rsid w:val="000F511E"/>
    <w:rsid w:val="000F5302"/>
    <w:rsid w:val="000F5A4B"/>
    <w:rsid w:val="000F6526"/>
    <w:rsid w:val="000F7385"/>
    <w:rsid w:val="000F76EC"/>
    <w:rsid w:val="000F7807"/>
    <w:rsid w:val="000F7A1A"/>
    <w:rsid w:val="0010007C"/>
    <w:rsid w:val="00100A7E"/>
    <w:rsid w:val="00100DDC"/>
    <w:rsid w:val="001011EB"/>
    <w:rsid w:val="00101F21"/>
    <w:rsid w:val="00102AB0"/>
    <w:rsid w:val="00103877"/>
    <w:rsid w:val="001046B2"/>
    <w:rsid w:val="00104E4A"/>
    <w:rsid w:val="00105D07"/>
    <w:rsid w:val="0010693C"/>
    <w:rsid w:val="00107D27"/>
    <w:rsid w:val="00107F69"/>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D96"/>
    <w:rsid w:val="00180936"/>
    <w:rsid w:val="001812A8"/>
    <w:rsid w:val="00181842"/>
    <w:rsid w:val="00182269"/>
    <w:rsid w:val="00182488"/>
    <w:rsid w:val="001825CC"/>
    <w:rsid w:val="001827E7"/>
    <w:rsid w:val="0018300A"/>
    <w:rsid w:val="0018379E"/>
    <w:rsid w:val="00183D0F"/>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B88"/>
    <w:rsid w:val="001D6C1D"/>
    <w:rsid w:val="001D706F"/>
    <w:rsid w:val="001E0A7E"/>
    <w:rsid w:val="001E22CD"/>
    <w:rsid w:val="001E2401"/>
    <w:rsid w:val="001E29BB"/>
    <w:rsid w:val="001E29DA"/>
    <w:rsid w:val="001E29F8"/>
    <w:rsid w:val="001E2A46"/>
    <w:rsid w:val="001E3011"/>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10562"/>
    <w:rsid w:val="002117E6"/>
    <w:rsid w:val="00211D20"/>
    <w:rsid w:val="00211E18"/>
    <w:rsid w:val="002122EE"/>
    <w:rsid w:val="00212332"/>
    <w:rsid w:val="00212CA9"/>
    <w:rsid w:val="00212E45"/>
    <w:rsid w:val="0021387D"/>
    <w:rsid w:val="00213976"/>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2F09"/>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AB5"/>
    <w:rsid w:val="00447DC9"/>
    <w:rsid w:val="004501B5"/>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F35"/>
    <w:rsid w:val="00465FEB"/>
    <w:rsid w:val="004672CC"/>
    <w:rsid w:val="004679DD"/>
    <w:rsid w:val="00467E13"/>
    <w:rsid w:val="00471676"/>
    <w:rsid w:val="00472175"/>
    <w:rsid w:val="00472518"/>
    <w:rsid w:val="00473799"/>
    <w:rsid w:val="00473E73"/>
    <w:rsid w:val="004749A1"/>
    <w:rsid w:val="00474C39"/>
    <w:rsid w:val="00475E32"/>
    <w:rsid w:val="004771F5"/>
    <w:rsid w:val="00477C0A"/>
    <w:rsid w:val="00480561"/>
    <w:rsid w:val="00480841"/>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3D2"/>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54E4"/>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444B"/>
    <w:rsid w:val="00604EF6"/>
    <w:rsid w:val="0060513A"/>
    <w:rsid w:val="00605613"/>
    <w:rsid w:val="00605A62"/>
    <w:rsid w:val="00605C5C"/>
    <w:rsid w:val="00605DE9"/>
    <w:rsid w:val="00605FD2"/>
    <w:rsid w:val="006063F6"/>
    <w:rsid w:val="00606560"/>
    <w:rsid w:val="006075B5"/>
    <w:rsid w:val="00610358"/>
    <w:rsid w:val="006110FD"/>
    <w:rsid w:val="0061161A"/>
    <w:rsid w:val="00611CB0"/>
    <w:rsid w:val="006124CE"/>
    <w:rsid w:val="00612586"/>
    <w:rsid w:val="00612712"/>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851"/>
    <w:rsid w:val="00636934"/>
    <w:rsid w:val="00636ADC"/>
    <w:rsid w:val="00637191"/>
    <w:rsid w:val="006374B9"/>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2EC"/>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6D7"/>
    <w:rsid w:val="008148E7"/>
    <w:rsid w:val="008153FC"/>
    <w:rsid w:val="008158E2"/>
    <w:rsid w:val="00816054"/>
    <w:rsid w:val="00816775"/>
    <w:rsid w:val="00816C73"/>
    <w:rsid w:val="00816CEA"/>
    <w:rsid w:val="0081708E"/>
    <w:rsid w:val="008205B0"/>
    <w:rsid w:val="0082182E"/>
    <w:rsid w:val="0082235A"/>
    <w:rsid w:val="008234C5"/>
    <w:rsid w:val="00823AF2"/>
    <w:rsid w:val="00824C97"/>
    <w:rsid w:val="00825697"/>
    <w:rsid w:val="00825DA3"/>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0FC8"/>
    <w:rsid w:val="008B137A"/>
    <w:rsid w:val="008B1CF2"/>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5279"/>
    <w:rsid w:val="00976021"/>
    <w:rsid w:val="0097706B"/>
    <w:rsid w:val="009779F1"/>
    <w:rsid w:val="009779F3"/>
    <w:rsid w:val="00977FA4"/>
    <w:rsid w:val="009803B5"/>
    <w:rsid w:val="0098057D"/>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77BA"/>
    <w:rsid w:val="009979AA"/>
    <w:rsid w:val="009A0807"/>
    <w:rsid w:val="009A0AE7"/>
    <w:rsid w:val="009A2190"/>
    <w:rsid w:val="009A3353"/>
    <w:rsid w:val="009A34AE"/>
    <w:rsid w:val="009A3844"/>
    <w:rsid w:val="009A3AFF"/>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60C83"/>
    <w:rsid w:val="00A61582"/>
    <w:rsid w:val="00A61F3F"/>
    <w:rsid w:val="00A63C2F"/>
    <w:rsid w:val="00A6690C"/>
    <w:rsid w:val="00A704A6"/>
    <w:rsid w:val="00A7123D"/>
    <w:rsid w:val="00A713F7"/>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E22"/>
    <w:rsid w:val="00AB19D0"/>
    <w:rsid w:val="00AB2548"/>
    <w:rsid w:val="00AB2B96"/>
    <w:rsid w:val="00AB397C"/>
    <w:rsid w:val="00AB3C17"/>
    <w:rsid w:val="00AB4DAD"/>
    <w:rsid w:val="00AB542C"/>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AE8"/>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01E"/>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97C04"/>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E4829"/>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759"/>
    <w:rsid w:val="00CD4F51"/>
    <w:rsid w:val="00CD5784"/>
    <w:rsid w:val="00CD5C58"/>
    <w:rsid w:val="00CD5C70"/>
    <w:rsid w:val="00CD687D"/>
    <w:rsid w:val="00CD68F3"/>
    <w:rsid w:val="00CD6F67"/>
    <w:rsid w:val="00CD6FD9"/>
    <w:rsid w:val="00CE0520"/>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269A"/>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605"/>
    <w:rsid w:val="00D53AB5"/>
    <w:rsid w:val="00D53EC6"/>
    <w:rsid w:val="00D54004"/>
    <w:rsid w:val="00D556AE"/>
    <w:rsid w:val="00D5590D"/>
    <w:rsid w:val="00D55EF5"/>
    <w:rsid w:val="00D56AB8"/>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4EA"/>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5797C"/>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44A4"/>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E56"/>
    <w:rsid w:val="00FD16EF"/>
    <w:rsid w:val="00FD1CFD"/>
    <w:rsid w:val="00FD1F41"/>
    <w:rsid w:val="00FD240B"/>
    <w:rsid w:val="00FD2B2F"/>
    <w:rsid w:val="00FD355A"/>
    <w:rsid w:val="00FD3C73"/>
    <w:rsid w:val="00FD453E"/>
    <w:rsid w:val="00FD4846"/>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5203248">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361361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48827415">
      <w:bodyDiv w:val="1"/>
      <w:marLeft w:val="0"/>
      <w:marRight w:val="0"/>
      <w:marTop w:val="0"/>
      <w:marBottom w:val="0"/>
      <w:divBdr>
        <w:top w:val="none" w:sz="0" w:space="0" w:color="auto"/>
        <w:left w:val="none" w:sz="0" w:space="0" w:color="auto"/>
        <w:bottom w:val="none" w:sz="0" w:space="0" w:color="auto"/>
        <w:right w:val="none" w:sz="0" w:space="0" w:color="auto"/>
      </w:divBdr>
      <w:divsChild>
        <w:div w:id="1814132195">
          <w:marLeft w:val="0"/>
          <w:marRight w:val="0"/>
          <w:marTop w:val="0"/>
          <w:marBottom w:val="0"/>
          <w:divBdr>
            <w:top w:val="none" w:sz="0" w:space="0" w:color="auto"/>
            <w:left w:val="none" w:sz="0" w:space="0" w:color="auto"/>
            <w:bottom w:val="none" w:sz="0" w:space="0" w:color="auto"/>
            <w:right w:val="none" w:sz="0" w:space="0" w:color="auto"/>
          </w:divBdr>
          <w:divsChild>
            <w:div w:id="535192682">
              <w:marLeft w:val="0"/>
              <w:marRight w:val="0"/>
              <w:marTop w:val="0"/>
              <w:marBottom w:val="0"/>
              <w:divBdr>
                <w:top w:val="none" w:sz="0" w:space="0" w:color="auto"/>
                <w:left w:val="none" w:sz="0" w:space="0" w:color="auto"/>
                <w:bottom w:val="none" w:sz="0" w:space="0" w:color="auto"/>
                <w:right w:val="none" w:sz="0" w:space="0" w:color="auto"/>
              </w:divBdr>
              <w:divsChild>
                <w:div w:id="13427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6344">
          <w:marLeft w:val="0"/>
          <w:marRight w:val="0"/>
          <w:marTop w:val="0"/>
          <w:marBottom w:val="0"/>
          <w:divBdr>
            <w:top w:val="none" w:sz="0" w:space="0" w:color="auto"/>
            <w:left w:val="none" w:sz="0" w:space="0" w:color="auto"/>
            <w:bottom w:val="none" w:sz="0" w:space="0" w:color="auto"/>
            <w:right w:val="none" w:sz="0" w:space="0" w:color="auto"/>
          </w:divBdr>
          <w:divsChild>
            <w:div w:id="1363942546">
              <w:marLeft w:val="0"/>
              <w:marRight w:val="0"/>
              <w:marTop w:val="0"/>
              <w:marBottom w:val="0"/>
              <w:divBdr>
                <w:top w:val="none" w:sz="0" w:space="0" w:color="auto"/>
                <w:left w:val="none" w:sz="0" w:space="0" w:color="auto"/>
                <w:bottom w:val="none" w:sz="0" w:space="0" w:color="auto"/>
                <w:right w:val="none" w:sz="0" w:space="0" w:color="auto"/>
              </w:divBdr>
              <w:divsChild>
                <w:div w:id="1616516600">
                  <w:marLeft w:val="0"/>
                  <w:marRight w:val="0"/>
                  <w:marTop w:val="0"/>
                  <w:marBottom w:val="0"/>
                  <w:divBdr>
                    <w:top w:val="none" w:sz="0" w:space="0" w:color="auto"/>
                    <w:left w:val="none" w:sz="0" w:space="0" w:color="auto"/>
                    <w:bottom w:val="none" w:sz="0" w:space="0" w:color="auto"/>
                    <w:right w:val="none" w:sz="0" w:space="0" w:color="auto"/>
                  </w:divBdr>
                  <w:divsChild>
                    <w:div w:id="860238300">
                      <w:marLeft w:val="0"/>
                      <w:marRight w:val="0"/>
                      <w:marTop w:val="0"/>
                      <w:marBottom w:val="0"/>
                      <w:divBdr>
                        <w:top w:val="none" w:sz="0" w:space="0" w:color="auto"/>
                        <w:left w:val="none" w:sz="0" w:space="0" w:color="auto"/>
                        <w:bottom w:val="none" w:sz="0" w:space="0" w:color="auto"/>
                        <w:right w:val="none" w:sz="0" w:space="0" w:color="auto"/>
                      </w:divBdr>
                      <w:divsChild>
                        <w:div w:id="1420248524">
                          <w:marLeft w:val="0"/>
                          <w:marRight w:val="0"/>
                          <w:marTop w:val="0"/>
                          <w:marBottom w:val="0"/>
                          <w:divBdr>
                            <w:top w:val="none" w:sz="0" w:space="0" w:color="auto"/>
                            <w:left w:val="none" w:sz="0" w:space="0" w:color="auto"/>
                            <w:bottom w:val="none" w:sz="0" w:space="0" w:color="auto"/>
                            <w:right w:val="none" w:sz="0" w:space="0" w:color="auto"/>
                          </w:divBdr>
                          <w:divsChild>
                            <w:div w:id="1662276735">
                              <w:marLeft w:val="0"/>
                              <w:marRight w:val="0"/>
                              <w:marTop w:val="0"/>
                              <w:marBottom w:val="0"/>
                              <w:divBdr>
                                <w:top w:val="none" w:sz="0" w:space="0" w:color="auto"/>
                                <w:left w:val="none" w:sz="0" w:space="0" w:color="auto"/>
                                <w:bottom w:val="none" w:sz="0" w:space="0" w:color="auto"/>
                                <w:right w:val="none" w:sz="0" w:space="0" w:color="auto"/>
                              </w:divBdr>
                              <w:divsChild>
                                <w:div w:id="545458969">
                                  <w:marLeft w:val="0"/>
                                  <w:marRight w:val="0"/>
                                  <w:marTop w:val="0"/>
                                  <w:marBottom w:val="0"/>
                                  <w:divBdr>
                                    <w:top w:val="none" w:sz="0" w:space="0" w:color="auto"/>
                                    <w:left w:val="none" w:sz="0" w:space="0" w:color="auto"/>
                                    <w:bottom w:val="none" w:sz="0" w:space="0" w:color="auto"/>
                                    <w:right w:val="none" w:sz="0" w:space="0" w:color="auto"/>
                                  </w:divBdr>
                                </w:div>
                                <w:div w:id="1172988437">
                                  <w:marLeft w:val="0"/>
                                  <w:marRight w:val="0"/>
                                  <w:marTop w:val="0"/>
                                  <w:marBottom w:val="0"/>
                                  <w:divBdr>
                                    <w:top w:val="none" w:sz="0" w:space="0" w:color="auto"/>
                                    <w:left w:val="none" w:sz="0" w:space="0" w:color="auto"/>
                                    <w:bottom w:val="none" w:sz="0" w:space="0" w:color="auto"/>
                                    <w:right w:val="none" w:sz="0" w:space="0" w:color="auto"/>
                                  </w:divBdr>
                                </w:div>
                              </w:divsChild>
                            </w:div>
                            <w:div w:id="1605842776">
                              <w:marLeft w:val="0"/>
                              <w:marRight w:val="0"/>
                              <w:marTop w:val="0"/>
                              <w:marBottom w:val="0"/>
                              <w:divBdr>
                                <w:top w:val="none" w:sz="0" w:space="0" w:color="auto"/>
                                <w:left w:val="none" w:sz="0" w:space="0" w:color="auto"/>
                                <w:bottom w:val="none" w:sz="0" w:space="0" w:color="auto"/>
                                <w:right w:val="none" w:sz="0" w:space="0" w:color="auto"/>
                              </w:divBdr>
                              <w:divsChild>
                                <w:div w:id="545140704">
                                  <w:marLeft w:val="0"/>
                                  <w:marRight w:val="0"/>
                                  <w:marTop w:val="0"/>
                                  <w:marBottom w:val="0"/>
                                  <w:divBdr>
                                    <w:top w:val="none" w:sz="0" w:space="0" w:color="auto"/>
                                    <w:left w:val="none" w:sz="0" w:space="0" w:color="auto"/>
                                    <w:bottom w:val="none" w:sz="0" w:space="0" w:color="auto"/>
                                    <w:right w:val="none" w:sz="0" w:space="0" w:color="auto"/>
                                  </w:divBdr>
                                </w:div>
                                <w:div w:id="10555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148181">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E287-9A12-41AD-B5A5-AB464186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10299</TotalTime>
  <Pages>1</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257</cp:revision>
  <cp:lastPrinted>2025-04-21T10:21:00Z</cp:lastPrinted>
  <dcterms:created xsi:type="dcterms:W3CDTF">2012-12-02T09:07:00Z</dcterms:created>
  <dcterms:modified xsi:type="dcterms:W3CDTF">2025-04-28T06:22:00Z</dcterms:modified>
</cp:coreProperties>
</file>