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90" w:rsidRPr="00CA2B90" w:rsidRDefault="00CA2B90" w:rsidP="00CA2B90">
      <w:pPr>
        <w:spacing w:before="240" w:after="0" w:line="600" w:lineRule="atLeast"/>
        <w:outlineLvl w:val="1"/>
        <w:rPr>
          <w:rFonts w:ascii="Times New Roman" w:eastAsia="Times New Roman" w:hAnsi="Times New Roman" w:cs="Times New Roman"/>
          <w:b/>
          <w:bCs/>
          <w:sz w:val="54"/>
          <w:szCs w:val="54"/>
          <w:lang w:eastAsia="ru-RU"/>
        </w:rPr>
      </w:pPr>
      <w:r w:rsidRPr="00CA2B90">
        <w:rPr>
          <w:rFonts w:ascii="Times New Roman" w:eastAsia="Times New Roman" w:hAnsi="Times New Roman" w:cs="Times New Roman"/>
          <w:b/>
          <w:bCs/>
          <w:sz w:val="54"/>
          <w:szCs w:val="54"/>
          <w:lang w:eastAsia="ru-RU"/>
        </w:rPr>
        <w:t>Закон Кировской области от 03.08.2017 № 94-ЗО</w:t>
      </w:r>
    </w:p>
    <w:p w:rsidR="00CA2B90" w:rsidRPr="00CA2B90" w:rsidRDefault="00CA2B90" w:rsidP="00CA2B90">
      <w:pPr>
        <w:shd w:val="clear" w:color="auto" w:fill="F6F7F7"/>
        <w:spacing w:after="0" w:line="240" w:lineRule="auto"/>
        <w:jc w:val="center"/>
        <w:rPr>
          <w:rFonts w:ascii="GraphikLCG" w:eastAsia="Times New Roman" w:hAnsi="GraphikLCG" w:cs="Times New Roman"/>
          <w:color w:val="14181C"/>
          <w:sz w:val="24"/>
          <w:szCs w:val="24"/>
          <w:lang w:eastAsia="ru-RU"/>
        </w:rPr>
      </w:pPr>
      <w:r w:rsidRPr="00CA2B90">
        <w:rPr>
          <w:rFonts w:ascii="GraphikLCG" w:eastAsia="Times New Roman" w:hAnsi="GraphikLCG" w:cs="Times New Roman"/>
          <w:noProof/>
          <w:color w:val="14181C"/>
          <w:sz w:val="24"/>
          <w:szCs w:val="24"/>
          <w:lang w:eastAsia="ru-RU"/>
        </w:rPr>
        <mc:AlternateContent>
          <mc:Choice Requires="wps">
            <w:drawing>
              <wp:inline distT="0" distB="0" distL="0" distR="0" wp14:anchorId="2896E844" wp14:editId="40592E21">
                <wp:extent cx="304800" cy="304800"/>
                <wp:effectExtent l="0" t="0" r="0" b="0"/>
                <wp:docPr id="1" name="AutoShape 1" descr="https://zsko.ru/local/templates/main/assets/img/emblem_regi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zsko.ru/local/templates/main/assets/img/emblem_regi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BH3hPhAgAAAQY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CA2B90" w:rsidRPr="00CA2B90" w:rsidRDefault="00CA2B90" w:rsidP="00CA2B90">
      <w:pPr>
        <w:shd w:val="clear" w:color="auto" w:fill="F6F7F7"/>
        <w:spacing w:after="0" w:line="480" w:lineRule="atLeast"/>
        <w:jc w:val="center"/>
        <w:rPr>
          <w:rFonts w:ascii="GraphikLCG" w:eastAsia="Times New Roman" w:hAnsi="GraphikLCG" w:cs="Times New Roman"/>
          <w:color w:val="14181C"/>
          <w:sz w:val="48"/>
          <w:szCs w:val="48"/>
          <w:lang w:eastAsia="ru-RU"/>
        </w:rPr>
      </w:pPr>
      <w:r w:rsidRPr="00CA2B90">
        <w:rPr>
          <w:rFonts w:ascii="GraphikLCG" w:eastAsia="Times New Roman" w:hAnsi="GraphikLCG" w:cs="Times New Roman"/>
          <w:color w:val="14181C"/>
          <w:sz w:val="48"/>
          <w:szCs w:val="48"/>
          <w:lang w:eastAsia="ru-RU"/>
        </w:rPr>
        <w:t>Закон Кировской области</w:t>
      </w:r>
    </w:p>
    <w:p w:rsidR="00CA2B90" w:rsidRPr="00CA2B90" w:rsidRDefault="00CA2B90" w:rsidP="00CA2B90">
      <w:pPr>
        <w:shd w:val="clear" w:color="auto" w:fill="F6F7F7"/>
        <w:spacing w:after="0" w:line="540" w:lineRule="atLeast"/>
        <w:jc w:val="center"/>
        <w:rPr>
          <w:rFonts w:ascii="GraphikLCG" w:eastAsia="Times New Roman" w:hAnsi="GraphikLCG" w:cs="Times New Roman"/>
          <w:color w:val="14181C"/>
          <w:sz w:val="36"/>
          <w:szCs w:val="36"/>
          <w:lang w:eastAsia="ru-RU"/>
        </w:rPr>
      </w:pPr>
      <w:r w:rsidRPr="00CA2B90">
        <w:rPr>
          <w:rFonts w:ascii="GraphikLCG" w:eastAsia="Times New Roman" w:hAnsi="GraphikLCG" w:cs="Times New Roman"/>
          <w:color w:val="14181C"/>
          <w:sz w:val="36"/>
          <w:szCs w:val="36"/>
          <w:lang w:eastAsia="ru-RU"/>
        </w:rPr>
        <w: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w:t>
      </w:r>
    </w:p>
    <w:p w:rsidR="00CA2B90" w:rsidRPr="00CA2B90" w:rsidRDefault="00CA2B90" w:rsidP="00CA2B90">
      <w:pPr>
        <w:spacing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b/>
          <w:bCs/>
          <w:color w:val="14181C"/>
          <w:sz w:val="24"/>
          <w:szCs w:val="24"/>
          <w:lang w:eastAsia="ru-RU"/>
        </w:rPr>
        <w:t>Внесены изменения</w:t>
      </w:r>
      <w:proofErr w:type="gramStart"/>
      <w:r w:rsidRPr="00CA2B90">
        <w:rPr>
          <w:rFonts w:ascii="GraphikLCG" w:eastAsia="Times New Roman" w:hAnsi="GraphikLCG" w:cs="Times New Roman"/>
          <w:color w:val="14181C"/>
          <w:sz w:val="24"/>
          <w:szCs w:val="24"/>
          <w:lang w:eastAsia="ru-RU"/>
        </w:rPr>
        <w:br/>
        <w:t>В</w:t>
      </w:r>
      <w:proofErr w:type="gramEnd"/>
      <w:r w:rsidRPr="00CA2B90">
        <w:rPr>
          <w:rFonts w:ascii="GraphikLCG" w:eastAsia="Times New Roman" w:hAnsi="GraphikLCG" w:cs="Times New Roman"/>
          <w:color w:val="14181C"/>
          <w:sz w:val="24"/>
          <w:szCs w:val="24"/>
          <w:lang w:eastAsia="ru-RU"/>
        </w:rPr>
        <w:t xml:space="preserve"> закон внесены изменения Законами Кировской области от 13.03.2019 № </w:t>
      </w:r>
      <w:hyperlink r:id="rId5" w:tooltip="Текст закона" w:history="1">
        <w:r w:rsidRPr="00CA2B90">
          <w:rPr>
            <w:rFonts w:ascii="GraphikLCG" w:eastAsia="Times New Roman" w:hAnsi="GraphikLCG" w:cs="Times New Roman"/>
            <w:color w:val="0000FF"/>
            <w:sz w:val="24"/>
            <w:szCs w:val="24"/>
            <w:bdr w:val="none" w:sz="0" w:space="0" w:color="auto" w:frame="1"/>
            <w:lang w:eastAsia="ru-RU"/>
          </w:rPr>
          <w:t>243-ЗО</w:t>
        </w:r>
      </w:hyperlink>
      <w:r w:rsidRPr="00CA2B90">
        <w:rPr>
          <w:rFonts w:ascii="GraphikLCG" w:eastAsia="Times New Roman" w:hAnsi="GraphikLCG" w:cs="Times New Roman"/>
          <w:color w:val="14181C"/>
          <w:sz w:val="24"/>
          <w:szCs w:val="24"/>
          <w:lang w:eastAsia="ru-RU"/>
        </w:rPr>
        <w:t>, от 11.10.2019 № </w:t>
      </w:r>
      <w:hyperlink r:id="rId6" w:tooltip="Текст закона" w:history="1">
        <w:r w:rsidRPr="00CA2B90">
          <w:rPr>
            <w:rFonts w:ascii="GraphikLCG" w:eastAsia="Times New Roman" w:hAnsi="GraphikLCG" w:cs="Times New Roman"/>
            <w:color w:val="0000FF"/>
            <w:sz w:val="24"/>
            <w:szCs w:val="24"/>
            <w:bdr w:val="none" w:sz="0" w:space="0" w:color="auto" w:frame="1"/>
            <w:lang w:eastAsia="ru-RU"/>
          </w:rPr>
          <w:t>296-ЗО</w:t>
        </w:r>
      </w:hyperlink>
      <w:r w:rsidRPr="00CA2B90">
        <w:rPr>
          <w:rFonts w:ascii="GraphikLCG" w:eastAsia="Times New Roman" w:hAnsi="GraphikLCG" w:cs="Times New Roman"/>
          <w:color w:val="14181C"/>
          <w:sz w:val="24"/>
          <w:szCs w:val="24"/>
          <w:lang w:eastAsia="ru-RU"/>
        </w:rPr>
        <w:t>, от 03.12.2019 № </w:t>
      </w:r>
      <w:hyperlink r:id="rId7" w:tooltip="Текст закона" w:history="1">
        <w:r w:rsidRPr="00CA2B90">
          <w:rPr>
            <w:rFonts w:ascii="GraphikLCG" w:eastAsia="Times New Roman" w:hAnsi="GraphikLCG" w:cs="Times New Roman"/>
            <w:color w:val="0000FF"/>
            <w:sz w:val="24"/>
            <w:szCs w:val="24"/>
            <w:bdr w:val="none" w:sz="0" w:space="0" w:color="auto" w:frame="1"/>
            <w:lang w:eastAsia="ru-RU"/>
          </w:rPr>
          <w:t>317-ЗО</w:t>
        </w:r>
      </w:hyperlink>
      <w:r w:rsidRPr="00CA2B90">
        <w:rPr>
          <w:rFonts w:ascii="GraphikLCG" w:eastAsia="Times New Roman" w:hAnsi="GraphikLCG" w:cs="Times New Roman"/>
          <w:color w:val="14181C"/>
          <w:sz w:val="24"/>
          <w:szCs w:val="24"/>
          <w:lang w:eastAsia="ru-RU"/>
        </w:rPr>
        <w:t>, от 19.12.2022 № </w:t>
      </w:r>
      <w:hyperlink r:id="rId8" w:tooltip="Текст закона" w:history="1">
        <w:r w:rsidRPr="00CA2B90">
          <w:rPr>
            <w:rFonts w:ascii="GraphikLCG" w:eastAsia="Times New Roman" w:hAnsi="GraphikLCG" w:cs="Times New Roman"/>
            <w:color w:val="0000FF"/>
            <w:sz w:val="24"/>
            <w:szCs w:val="24"/>
            <w:bdr w:val="none" w:sz="0" w:space="0" w:color="auto" w:frame="1"/>
            <w:lang w:eastAsia="ru-RU"/>
          </w:rPr>
          <w:t>147-ЗО</w:t>
        </w:r>
      </w:hyperlink>
      <w:r w:rsidRPr="00CA2B90">
        <w:rPr>
          <w:rFonts w:ascii="GraphikLCG" w:eastAsia="Times New Roman" w:hAnsi="GraphikLCG" w:cs="Times New Roman"/>
          <w:color w:val="14181C"/>
          <w:sz w:val="24"/>
          <w:szCs w:val="24"/>
          <w:lang w:eastAsia="ru-RU"/>
        </w:rPr>
        <w:t>, от 07.04.2023 № </w:t>
      </w:r>
      <w:hyperlink r:id="rId9" w:tooltip="Текст закона" w:history="1">
        <w:r w:rsidRPr="00CA2B90">
          <w:rPr>
            <w:rFonts w:ascii="GraphikLCG" w:eastAsia="Times New Roman" w:hAnsi="GraphikLCG" w:cs="Times New Roman"/>
            <w:color w:val="0000FF"/>
            <w:sz w:val="24"/>
            <w:szCs w:val="24"/>
            <w:bdr w:val="none" w:sz="0" w:space="0" w:color="auto" w:frame="1"/>
            <w:lang w:eastAsia="ru-RU"/>
          </w:rPr>
          <w:t>162-ЗО</w:t>
        </w:r>
      </w:hyperlink>
      <w:r w:rsidRPr="00CA2B90">
        <w:rPr>
          <w:rFonts w:ascii="GraphikLCG" w:eastAsia="Times New Roman" w:hAnsi="GraphikLCG" w:cs="Times New Roman"/>
          <w:color w:val="14181C"/>
          <w:sz w:val="24"/>
          <w:szCs w:val="24"/>
          <w:lang w:eastAsia="ru-RU"/>
        </w:rPr>
        <w:br/>
      </w:r>
      <w:r w:rsidRPr="00CA2B90">
        <w:rPr>
          <w:rFonts w:ascii="GraphikLCG" w:eastAsia="Times New Roman" w:hAnsi="GraphikLCG" w:cs="Times New Roman"/>
          <w:color w:val="14181C"/>
          <w:sz w:val="24"/>
          <w:szCs w:val="24"/>
          <w:lang w:eastAsia="ru-RU"/>
        </w:rPr>
        <w:br/>
      </w:r>
      <w:r w:rsidRPr="00CA2B90">
        <w:rPr>
          <w:rFonts w:ascii="GraphikLCG" w:eastAsia="Times New Roman" w:hAnsi="GraphikLCG" w:cs="Times New Roman"/>
          <w:i/>
          <w:iCs/>
          <w:color w:val="14181C"/>
          <w:sz w:val="24"/>
          <w:szCs w:val="24"/>
          <w:lang w:eastAsia="ru-RU"/>
        </w:rPr>
        <w:t>Текст закона на этой странице приведен в его изначальной редакции</w:t>
      </w:r>
      <w:r w:rsidRPr="00CA2B90">
        <w:rPr>
          <w:rFonts w:ascii="GraphikLCG" w:eastAsia="Times New Roman" w:hAnsi="GraphikLCG" w:cs="Times New Roman"/>
          <w:color w:val="14181C"/>
          <w:sz w:val="24"/>
          <w:szCs w:val="24"/>
          <w:lang w:eastAsia="ru-RU"/>
        </w:rPr>
        <w:t>.</w:t>
      </w:r>
    </w:p>
    <w:p w:rsidR="00CA2B90" w:rsidRPr="00CA2B90" w:rsidRDefault="00CA2B90" w:rsidP="00CA2B90">
      <w:pPr>
        <w:shd w:val="clear" w:color="auto" w:fill="F6F7F7"/>
        <w:spacing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Принят</w:t>
      </w:r>
      <w:proofErr w:type="gramEnd"/>
      <w:r w:rsidRPr="00CA2B90">
        <w:rPr>
          <w:rFonts w:ascii="GraphikLCG" w:eastAsia="Times New Roman" w:hAnsi="GraphikLCG" w:cs="Times New Roman"/>
          <w:color w:val="14181C"/>
          <w:sz w:val="24"/>
          <w:szCs w:val="24"/>
          <w:lang w:eastAsia="ru-RU"/>
        </w:rPr>
        <w:t xml:space="preserve"> Законодательным Собранием Кировской области 27 июля 2017 года</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Статья 1.</w:t>
      </w:r>
      <w:r w:rsidRPr="00CA2B90">
        <w:rPr>
          <w:rFonts w:ascii="GraphikLCG" w:eastAsia="Times New Roman" w:hAnsi="GraphikLCG" w:cs="Times New Roman"/>
          <w:b/>
          <w:bCs/>
          <w:color w:val="14181C"/>
          <w:sz w:val="24"/>
          <w:szCs w:val="24"/>
          <w:lang w:eastAsia="ru-RU"/>
        </w:rPr>
        <w:t> Предмет регулирования настоящего Закона</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Настоящий Закон в соответствии с федеральными законами «О противодействии коррупции», «Об общих принципах организации местного самоуправления в Российской Федерации», «О муниципальной службе в Российской Федерации» устанавливает порядок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w:t>
      </w:r>
      <w:proofErr w:type="gramEnd"/>
      <w:r w:rsidRPr="00CA2B90">
        <w:rPr>
          <w:rFonts w:ascii="GraphikLCG" w:eastAsia="Times New Roman" w:hAnsi="GraphikLCG" w:cs="Times New Roman"/>
          <w:color w:val="14181C"/>
          <w:sz w:val="24"/>
          <w:szCs w:val="24"/>
          <w:lang w:eastAsia="ru-RU"/>
        </w:rPr>
        <w:t xml:space="preserve"> </w:t>
      </w:r>
      <w:proofErr w:type="gramStart"/>
      <w:r w:rsidRPr="00CA2B90">
        <w:rPr>
          <w:rFonts w:ascii="GraphikLCG" w:eastAsia="Times New Roman" w:hAnsi="GraphikLCG" w:cs="Times New Roman"/>
          <w:color w:val="14181C"/>
          <w:sz w:val="24"/>
          <w:szCs w:val="24"/>
          <w:lang w:eastAsia="ru-RU"/>
        </w:rPr>
        <w:t>доходах</w:t>
      </w:r>
      <w:proofErr w:type="gramEnd"/>
      <w:r w:rsidRPr="00CA2B90">
        <w:rPr>
          <w:rFonts w:ascii="GraphikLCG" w:eastAsia="Times New Roman" w:hAnsi="GraphikLCG" w:cs="Times New Roman"/>
          <w:color w:val="14181C"/>
          <w:sz w:val="24"/>
          <w:szCs w:val="24"/>
          <w:lang w:eastAsia="ru-RU"/>
        </w:rPr>
        <w:t>,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осуществления проверки достоверности и полноты сведений о доходах, расходах, об имуществе и обязательствах имущественного характера.</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Статья 2. </w:t>
      </w:r>
      <w:r w:rsidRPr="00CA2B90">
        <w:rPr>
          <w:rFonts w:ascii="GraphikLCG" w:eastAsia="Times New Roman" w:hAnsi="GraphikLCG" w:cs="Times New Roman"/>
          <w:b/>
          <w:bCs/>
          <w:color w:val="14181C"/>
          <w:sz w:val="24"/>
          <w:szCs w:val="24"/>
          <w:lang w:eastAsia="ru-RU"/>
        </w:rPr>
        <w:t>Порядок и сроки представления сведений о доходах расходах, об имуществе и обязательствах имущественного характера</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lastRenderedPageBreak/>
        <w:t xml:space="preserve">1. </w:t>
      </w:r>
      <w:proofErr w:type="gramStart"/>
      <w:r w:rsidRPr="00CA2B90">
        <w:rPr>
          <w:rFonts w:ascii="GraphikLCG" w:eastAsia="Times New Roman" w:hAnsi="GraphikLCG" w:cs="Times New Roman"/>
          <w:color w:val="14181C"/>
          <w:sz w:val="24"/>
          <w:szCs w:val="24"/>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 определяемый Губернатором Кировской области (далее – орган по профилактике коррупционных и иных правонарушений).</w:t>
      </w:r>
      <w:proofErr w:type="gramEnd"/>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2. Сведения о доходах, расходах, об имуществе и обязательствах имущественного характера представляются по утвержденной Губернатором Кировской области форме справки, заполняемой с использованием специального программного обеспечения «Форма заполнения справок о доходах, расходах, об имуществе и обязательствах имущественного характера», размещенного на официальном информационном сайте Правительства Кировской области: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1) гражданином, претендующим на замещение муниципальной должности, должности главы местной администрации по контракту (далее – гражданин), – при назначении (избрании) на должность;</w:t>
      </w:r>
      <w:proofErr w:type="gramEnd"/>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 xml:space="preserve">2) лицом, замещающим муниципальную должность, – ежегодно, не позднее 1 апреля года, следующего </w:t>
      </w:r>
      <w:proofErr w:type="gramStart"/>
      <w:r w:rsidRPr="00CA2B90">
        <w:rPr>
          <w:rFonts w:ascii="GraphikLCG" w:eastAsia="Times New Roman" w:hAnsi="GraphikLCG" w:cs="Times New Roman"/>
          <w:color w:val="14181C"/>
          <w:sz w:val="24"/>
          <w:szCs w:val="24"/>
          <w:lang w:eastAsia="ru-RU"/>
        </w:rPr>
        <w:t>за</w:t>
      </w:r>
      <w:proofErr w:type="gramEnd"/>
      <w:r w:rsidRPr="00CA2B90">
        <w:rPr>
          <w:rFonts w:ascii="GraphikLCG" w:eastAsia="Times New Roman" w:hAnsi="GraphikLCG" w:cs="Times New Roman"/>
          <w:color w:val="14181C"/>
          <w:sz w:val="24"/>
          <w:szCs w:val="24"/>
          <w:lang w:eastAsia="ru-RU"/>
        </w:rPr>
        <w:t xml:space="preserve"> отчетным;</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 xml:space="preserve">3) лицом, замещающим должность главы местной администрации по контракту, – ежегодно, не позднее 30 апреля года, следующего </w:t>
      </w:r>
      <w:proofErr w:type="gramStart"/>
      <w:r w:rsidRPr="00CA2B90">
        <w:rPr>
          <w:rFonts w:ascii="GraphikLCG" w:eastAsia="Times New Roman" w:hAnsi="GraphikLCG" w:cs="Times New Roman"/>
          <w:color w:val="14181C"/>
          <w:sz w:val="24"/>
          <w:szCs w:val="24"/>
          <w:lang w:eastAsia="ru-RU"/>
        </w:rPr>
        <w:t>за</w:t>
      </w:r>
      <w:proofErr w:type="gramEnd"/>
      <w:r w:rsidRPr="00CA2B90">
        <w:rPr>
          <w:rFonts w:ascii="GraphikLCG" w:eastAsia="Times New Roman" w:hAnsi="GraphikLCG" w:cs="Times New Roman"/>
          <w:color w:val="14181C"/>
          <w:sz w:val="24"/>
          <w:szCs w:val="24"/>
          <w:lang w:eastAsia="ru-RU"/>
        </w:rPr>
        <w:t xml:space="preserve"> отчетным.</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3. Гражданин при назначении (избрании) на должность представляет:</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rsidRPr="00CA2B90">
        <w:rPr>
          <w:rFonts w:ascii="GraphikLCG" w:eastAsia="Times New Roman" w:hAnsi="GraphikLCG" w:cs="Times New Roman"/>
          <w:color w:val="14181C"/>
          <w:sz w:val="24"/>
          <w:szCs w:val="24"/>
          <w:lang w:eastAsia="ru-RU"/>
        </w:rPr>
        <w:t xml:space="preserve">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lastRenderedPageBreak/>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w:t>
      </w:r>
      <w:proofErr w:type="gramEnd"/>
      <w:r w:rsidRPr="00CA2B90">
        <w:rPr>
          <w:rFonts w:ascii="GraphikLCG" w:eastAsia="Times New Roman" w:hAnsi="GraphikLCG" w:cs="Times New Roman"/>
          <w:color w:val="14181C"/>
          <w:sz w:val="24"/>
          <w:szCs w:val="24"/>
          <w:lang w:eastAsia="ru-RU"/>
        </w:rPr>
        <w:t xml:space="preserve"> месяца, предшествующего месяцу подачи гражданином документов для замещения муниципальной должности, должности главы местной администрации по контракту (на отчетную дату).</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4. Лицо, замещающее муниципальную должность, должность главы местной администрации по контракту, представляет:</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 сведения о своих доходах, полученных за отчетный период</w:t>
      </w:r>
      <w:r w:rsidRPr="00CA2B90">
        <w:rPr>
          <w:rFonts w:ascii="GraphikLCG" w:eastAsia="Times New Roman" w:hAnsi="GraphikLCG" w:cs="Times New Roman"/>
          <w:color w:val="14181C"/>
          <w:sz w:val="24"/>
          <w:szCs w:val="24"/>
          <w:lang w:eastAsia="ru-RU"/>
        </w:rPr>
        <w:br/>
        <w:t>(с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CA2B90">
        <w:rPr>
          <w:rFonts w:ascii="GraphikLCG" w:eastAsia="Times New Roman" w:hAnsi="GraphikLCG" w:cs="Times New Roman"/>
          <w:color w:val="14181C"/>
          <w:sz w:val="24"/>
          <w:szCs w:val="24"/>
          <w:lang w:eastAsia="ru-RU"/>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5. В случае</w:t>
      </w:r>
      <w:proofErr w:type="gramStart"/>
      <w:r w:rsidRPr="00CA2B90">
        <w:rPr>
          <w:rFonts w:ascii="GraphikLCG" w:eastAsia="Times New Roman" w:hAnsi="GraphikLCG" w:cs="Times New Roman"/>
          <w:color w:val="14181C"/>
          <w:sz w:val="24"/>
          <w:szCs w:val="24"/>
          <w:lang w:eastAsia="ru-RU"/>
        </w:rPr>
        <w:t>,</w:t>
      </w:r>
      <w:proofErr w:type="gramEnd"/>
      <w:r w:rsidRPr="00CA2B90">
        <w:rPr>
          <w:rFonts w:ascii="GraphikLCG" w:eastAsia="Times New Roman" w:hAnsi="GraphikLCG" w:cs="Times New Roman"/>
          <w:color w:val="14181C"/>
          <w:sz w:val="24"/>
          <w:szCs w:val="24"/>
          <w:lang w:eastAsia="ru-RU"/>
        </w:rPr>
        <w:t xml:space="preserve"> если гражданин самостоятельно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1 части 2 настоящей статьи.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lastRenderedPageBreak/>
        <w:t>В случае</w:t>
      </w:r>
      <w:proofErr w:type="gramStart"/>
      <w:r w:rsidRPr="00CA2B90">
        <w:rPr>
          <w:rFonts w:ascii="GraphikLCG" w:eastAsia="Times New Roman" w:hAnsi="GraphikLCG" w:cs="Times New Roman"/>
          <w:color w:val="14181C"/>
          <w:sz w:val="24"/>
          <w:szCs w:val="24"/>
          <w:lang w:eastAsia="ru-RU"/>
        </w:rPr>
        <w:t>,</w:t>
      </w:r>
      <w:proofErr w:type="gramEnd"/>
      <w:r w:rsidRPr="00CA2B90">
        <w:rPr>
          <w:rFonts w:ascii="GraphikLCG" w:eastAsia="Times New Roman" w:hAnsi="GraphikLCG" w:cs="Times New Roman"/>
          <w:color w:val="14181C"/>
          <w:sz w:val="24"/>
          <w:szCs w:val="24"/>
          <w:lang w:eastAsia="ru-RU"/>
        </w:rPr>
        <w:t xml:space="preserve"> если лица, замещающие муниципальные должности, должность главы местной администрации по контракту,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соответственно в пункте 2 и пункте 3 части 2 настоящей статьи.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Статья 3.</w:t>
      </w:r>
      <w:r w:rsidRPr="00CA2B90">
        <w:rPr>
          <w:rFonts w:ascii="GraphikLCG" w:eastAsia="Times New Roman" w:hAnsi="GraphikLCG" w:cs="Times New Roman"/>
          <w:b/>
          <w:bCs/>
          <w:color w:val="14181C"/>
          <w:sz w:val="24"/>
          <w:szCs w:val="24"/>
          <w:lang w:eastAsia="ru-RU"/>
        </w:rPr>
        <w:t> Опубликование сведений о доходах, расходах, об имуществе и обязательствах имущественного характера</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Статья 4.</w:t>
      </w:r>
      <w:r w:rsidRPr="00CA2B90">
        <w:rPr>
          <w:rFonts w:ascii="GraphikLCG" w:eastAsia="Times New Roman" w:hAnsi="GraphikLCG" w:cs="Times New Roman"/>
          <w:b/>
          <w:bCs/>
          <w:color w:val="14181C"/>
          <w:sz w:val="24"/>
          <w:szCs w:val="24"/>
          <w:lang w:eastAsia="ru-RU"/>
        </w:rPr>
        <w:t> Порядок проведения проверки достоверности и полноты сведений о доходах, расходах, об имуществе и обязательствах имущественного характера</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Кировской области.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2. Проверка проводится в отношении сведений о доходах, расходах, об имуществе и обязательствах имущественного характера, представленных:</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 гражданином на отчетную дату;</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2) лицом, замещающим муниципальную должность, должность главы местной администрации по контракту, за отчетный период и за два года, предшествующие отчетному периоду.</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3. Основанием для осуществления проверки является достаточная информация, представленная в письменном виде в установленном порядке:</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 правоохранительными органами, иными государственными органами, органами местного самоуправления и их должностными лицами;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2)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lastRenderedPageBreak/>
        <w:t>3) Общественной палатой Российской Федерации и Общественной палатой Кировской области;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4) общероссийскими средствами массовой информации.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4. Информация анонимного характера не может служить основанием для проверки.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5. Решение о проведении проверки принимается отдельно в отношении каждого гражданина или лица, замещающего муниципальную должность, должность главы местной администрации по контракту, и оформляется распоряжением Губернатора Кировской области.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6.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Кировской области.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7. При осуществлении проверки должностные лица органа по профилактике коррупционных и иных правонарушений вправе:</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 проводить беседу с гражданином или лицом, замещающим муниципальную должность, должность главы местной администрации по контракту;</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2) изучать представленные гражданином или лицом, замещающим муниципальную должность, должность главы местной администрации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3) получать от гражданина или лица, замещающего муниципальную должность, должность главы местной администрации по контракту, пояснения по представленным им сведениям о доходах, расходах, об имуществе и обязательствах имущественного характера и материалам;</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(далее – государственные органы и организации) об имеющихся у них сведениях:</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а) о доходах, расходах,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lastRenderedPageBreak/>
        <w:t>б) о соблюдении лицом, замещающим муниципальную должность, ограничений, запретов, исполнении им обязанностей, установленных федеральными законами «О противодействии коррупции»,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CA2B90">
        <w:rPr>
          <w:rFonts w:ascii="GraphikLCG" w:eastAsia="Times New Roman" w:hAnsi="GraphikLCG" w:cs="Times New Roman"/>
          <w:color w:val="14181C"/>
          <w:sz w:val="24"/>
          <w:szCs w:val="24"/>
          <w:lang w:eastAsia="ru-RU"/>
        </w:rPr>
        <w:t>) пользоваться иностранными финансовыми инструментами»;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5) направлять в установленном порядке запросы в государственные органы и организации об имеющихся у них сведениях:</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а) о доходах, расходах, об имуществе и обязательствах имущественного характера лица, замещающего должность главы местной администрации по контракту, его супруги (супруга) и несовершеннолетних детей;</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б) о соблюдении лицом, замещающим должность главы местной администрации по контракту, ограничений, запретов, исполнении им обязанностей, установленных федеральными законами «О муниципальной службе в Российской Федерации»,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CA2B90">
        <w:rPr>
          <w:rFonts w:ascii="GraphikLCG" w:eastAsia="Times New Roman" w:hAnsi="GraphikLCG" w:cs="Times New Roman"/>
          <w:color w:val="14181C"/>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6) наводить справки у физических лиц и получать от них информацию с их согласия;</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7) осуществлять анализ сведений, представленных гражданином или лицом, замещающим муниципальную должность, должность главы местной администрации по контракту, в соответствии с законодательством Российской Федерации о противодействии коррупции.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8. В запросах, предусмотренных пунктами 4 и 5 части 7 настоящей статьи, указываются:</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 наименование государственного органа или организации, в которые направляется запрос;</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2) нормативный правовой акт, на основании которого направляется запрос;</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lastRenderedPageBreak/>
        <w:t>4) содержание и объем сведений, подлежащих проверке;</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5) срок представления запрашиваемых сведений;</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6) фамилия, инициалы и номер телефона лица, подготовившего запрос;</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7) идентификационный номер налогоплательщика (в случае направления запроса в налоговые органы Российской Федерации);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8) другие необходимые сведения.</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9. Руководитель органа по профилактике коррупционных и иных правонарушений обеспечивает:</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 уведомление в письменной форме гражданина или лица, замещающего муниципальную должность, должность главы местной администрации по контракту, о начале в отношении него проверки – в течение двух рабочих дней со дня получения соответствующего решения;</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2) проведение в случае обращения гражданина или лица, замещающего муниципальную должность,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муниципальную должность, должность главы местной администрации по контракту, а при наличии уважительной причины – в</w:t>
      </w:r>
      <w:proofErr w:type="gramEnd"/>
      <w:r w:rsidRPr="00CA2B90">
        <w:rPr>
          <w:rFonts w:ascii="GraphikLCG" w:eastAsia="Times New Roman" w:hAnsi="GraphikLCG" w:cs="Times New Roman"/>
          <w:color w:val="14181C"/>
          <w:sz w:val="24"/>
          <w:szCs w:val="24"/>
          <w:lang w:eastAsia="ru-RU"/>
        </w:rPr>
        <w:t xml:space="preserve"> срок, согласованный с гражданином или лицом, замещающим муниципальную должность, должность главы местной администрации по контракту.</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10. Гражданин или лицо, замещающее муниципальную должность, должность главы местной администрации по контракту, вправе:</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 знакомиться с материалами проверки, давать пояснения в письменной форме (в ходе проверки; по вопросам, указанным в пункте 2 части 9 настоящей статьи; по результатам проверки);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2) представлять дополнительные материалы и давать по ним пояснения в письменной форме;</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пункте 2 части 9 настоящей статьи.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11. Пояснения, указанные в части 10 настоящей статьи, приобщаются к материалам проверки.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lastRenderedPageBreak/>
        <w:t>12. Руководитель органа по профилактике коррупционных и иных правонарушений представляет Губернатору Кировской области доклад о результатах проверки.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13. Губернатор Кировской области обращается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 при выявлении в результате проверки фактов:</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1) несоблюдения лицом, замещающим муниципальную должность, ограничений, запретов, неисполнения им обязанностей, которые установлены федеральными законами «О противодействии коррупции»,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CA2B90">
        <w:rPr>
          <w:rFonts w:ascii="GraphikLCG" w:eastAsia="Times New Roman" w:hAnsi="GraphikLCG" w:cs="Times New Roman"/>
          <w:color w:val="14181C"/>
          <w:sz w:val="24"/>
          <w:szCs w:val="24"/>
          <w:lang w:eastAsia="ru-RU"/>
        </w:rPr>
        <w:t>) пользоваться иностранными финансовыми инструментами»;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gramStart"/>
      <w:r w:rsidRPr="00CA2B90">
        <w:rPr>
          <w:rFonts w:ascii="GraphikLCG" w:eastAsia="Times New Roman" w:hAnsi="GraphikLCG" w:cs="Times New Roman"/>
          <w:color w:val="14181C"/>
          <w:sz w:val="24"/>
          <w:szCs w:val="24"/>
          <w:lang w:eastAsia="ru-RU"/>
        </w:rPr>
        <w:t>2) несоблюдения лицом, замещающим должность главы местной администрации по контракту, ограничений, запретов, неисполнения им обязанностей, которые установлены федеральными законами «О муниципальной службе в Российской Федерации»,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CA2B90">
        <w:rPr>
          <w:rFonts w:ascii="GraphikLCG" w:eastAsia="Times New Roman" w:hAnsi="GraphikLCG" w:cs="Times New Roman"/>
          <w:color w:val="14181C"/>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Статья 5.</w:t>
      </w:r>
      <w:r w:rsidRPr="00CA2B90">
        <w:rPr>
          <w:rFonts w:ascii="GraphikLCG" w:eastAsia="Times New Roman" w:hAnsi="GraphikLCG" w:cs="Times New Roman"/>
          <w:b/>
          <w:bCs/>
          <w:color w:val="14181C"/>
          <w:sz w:val="24"/>
          <w:szCs w:val="24"/>
          <w:lang w:eastAsia="ru-RU"/>
        </w:rPr>
        <w:t> Вступление в силу настоящего Закона</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Настоящий Закон вступает в силу по истечении десяти дней после дня его официального опубликования.</w:t>
      </w:r>
    </w:p>
    <w:p w:rsidR="00CA2B90" w:rsidRPr="00CA2B90" w:rsidRDefault="00CA2B90" w:rsidP="00CA2B90">
      <w:pPr>
        <w:shd w:val="clear" w:color="auto" w:fill="F6F7F7"/>
        <w:spacing w:before="240" w:after="0" w:line="360" w:lineRule="atLeast"/>
        <w:rPr>
          <w:rFonts w:ascii="GraphikLCG" w:eastAsia="Times New Roman" w:hAnsi="GraphikLCG" w:cs="Times New Roman"/>
          <w:color w:val="14181C"/>
          <w:sz w:val="24"/>
          <w:szCs w:val="24"/>
          <w:lang w:eastAsia="ru-RU"/>
        </w:rPr>
      </w:pPr>
      <w:proofErr w:type="spellStart"/>
      <w:r w:rsidRPr="00CA2B90">
        <w:rPr>
          <w:rFonts w:ascii="GraphikLCG" w:eastAsia="Times New Roman" w:hAnsi="GraphikLCG" w:cs="Times New Roman"/>
          <w:color w:val="14181C"/>
          <w:sz w:val="24"/>
          <w:szCs w:val="24"/>
          <w:lang w:eastAsia="ru-RU"/>
        </w:rPr>
        <w:t>Врио</w:t>
      </w:r>
      <w:proofErr w:type="spellEnd"/>
      <w:r w:rsidRPr="00CA2B90">
        <w:rPr>
          <w:rFonts w:ascii="GraphikLCG" w:eastAsia="Times New Roman" w:hAnsi="GraphikLCG" w:cs="Times New Roman"/>
          <w:color w:val="14181C"/>
          <w:sz w:val="24"/>
          <w:szCs w:val="24"/>
          <w:lang w:eastAsia="ru-RU"/>
        </w:rPr>
        <w:t xml:space="preserve"> Губернатора</w:t>
      </w:r>
      <w:r w:rsidRPr="00CA2B90">
        <w:rPr>
          <w:rFonts w:ascii="GraphikLCG" w:eastAsia="Times New Roman" w:hAnsi="GraphikLCG" w:cs="Times New Roman"/>
          <w:color w:val="14181C"/>
          <w:sz w:val="24"/>
          <w:szCs w:val="24"/>
          <w:lang w:eastAsia="ru-RU"/>
        </w:rPr>
        <w:br/>
        <w:t>Кировской области</w:t>
      </w:r>
      <w:r w:rsidRPr="00CA2B90">
        <w:rPr>
          <w:rFonts w:ascii="GraphikLCG" w:eastAsia="Times New Roman" w:hAnsi="GraphikLCG" w:cs="Times New Roman"/>
          <w:color w:val="14181C"/>
          <w:sz w:val="24"/>
          <w:szCs w:val="24"/>
          <w:lang w:eastAsia="ru-RU"/>
        </w:rPr>
        <w:br/>
        <w:t>И.В. Васильев</w:t>
      </w:r>
    </w:p>
    <w:p w:rsidR="00CA2B90" w:rsidRPr="00CA2B90" w:rsidRDefault="00CA2B90" w:rsidP="00CA2B90">
      <w:pPr>
        <w:spacing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г. Киров</w:t>
      </w:r>
    </w:p>
    <w:p w:rsidR="00CA2B90" w:rsidRPr="00CA2B90" w:rsidRDefault="00CA2B90" w:rsidP="00CA2B90">
      <w:pPr>
        <w:spacing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3 августа 2017 года</w:t>
      </w:r>
    </w:p>
    <w:p w:rsidR="00CA2B90" w:rsidRPr="00CA2B90" w:rsidRDefault="00CA2B90" w:rsidP="00CA2B90">
      <w:pPr>
        <w:spacing w:after="0" w:line="360" w:lineRule="atLeast"/>
        <w:rPr>
          <w:rFonts w:ascii="GraphikLCG" w:eastAsia="Times New Roman" w:hAnsi="GraphikLCG" w:cs="Times New Roman"/>
          <w:color w:val="14181C"/>
          <w:sz w:val="24"/>
          <w:szCs w:val="24"/>
          <w:lang w:eastAsia="ru-RU"/>
        </w:rPr>
      </w:pPr>
      <w:r w:rsidRPr="00CA2B90">
        <w:rPr>
          <w:rFonts w:ascii="GraphikLCG" w:eastAsia="Times New Roman" w:hAnsi="GraphikLCG" w:cs="Times New Roman"/>
          <w:color w:val="14181C"/>
          <w:sz w:val="24"/>
          <w:szCs w:val="24"/>
          <w:lang w:eastAsia="ru-RU"/>
        </w:rPr>
        <w:t>№ 94-ЗО</w:t>
      </w:r>
    </w:p>
    <w:p w:rsidR="008E219A" w:rsidRDefault="008E219A">
      <w:bookmarkStart w:id="0" w:name="_GoBack"/>
      <w:bookmarkEnd w:id="0"/>
    </w:p>
    <w:sectPr w:rsidR="008E2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raphikLC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20"/>
    <w:rsid w:val="008E219A"/>
    <w:rsid w:val="00CA2B90"/>
    <w:rsid w:val="00F62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677566">
      <w:bodyDiv w:val="1"/>
      <w:marLeft w:val="0"/>
      <w:marRight w:val="0"/>
      <w:marTop w:val="0"/>
      <w:marBottom w:val="0"/>
      <w:divBdr>
        <w:top w:val="none" w:sz="0" w:space="0" w:color="auto"/>
        <w:left w:val="none" w:sz="0" w:space="0" w:color="auto"/>
        <w:bottom w:val="none" w:sz="0" w:space="0" w:color="auto"/>
        <w:right w:val="none" w:sz="0" w:space="0" w:color="auto"/>
      </w:divBdr>
      <w:divsChild>
        <w:div w:id="1975089829">
          <w:marLeft w:val="0"/>
          <w:marRight w:val="0"/>
          <w:marTop w:val="0"/>
          <w:marBottom w:val="0"/>
          <w:divBdr>
            <w:top w:val="none" w:sz="0" w:space="0" w:color="auto"/>
            <w:left w:val="none" w:sz="0" w:space="0" w:color="auto"/>
            <w:bottom w:val="none" w:sz="0" w:space="0" w:color="auto"/>
            <w:right w:val="none" w:sz="0" w:space="0" w:color="auto"/>
          </w:divBdr>
          <w:divsChild>
            <w:div w:id="2122797532">
              <w:marLeft w:val="0"/>
              <w:marRight w:val="0"/>
              <w:marTop w:val="0"/>
              <w:marBottom w:val="0"/>
              <w:divBdr>
                <w:top w:val="none" w:sz="0" w:space="0" w:color="auto"/>
                <w:left w:val="none" w:sz="0" w:space="0" w:color="auto"/>
                <w:bottom w:val="none" w:sz="0" w:space="0" w:color="auto"/>
                <w:right w:val="none" w:sz="0" w:space="0" w:color="auto"/>
              </w:divBdr>
              <w:divsChild>
                <w:div w:id="933199527">
                  <w:marLeft w:val="0"/>
                  <w:marRight w:val="0"/>
                  <w:marTop w:val="0"/>
                  <w:marBottom w:val="0"/>
                  <w:divBdr>
                    <w:top w:val="none" w:sz="0" w:space="0" w:color="auto"/>
                    <w:left w:val="none" w:sz="0" w:space="0" w:color="auto"/>
                    <w:bottom w:val="none" w:sz="0" w:space="0" w:color="auto"/>
                    <w:right w:val="none" w:sz="0" w:space="0" w:color="auto"/>
                  </w:divBdr>
                  <w:divsChild>
                    <w:div w:id="317854133">
                      <w:marLeft w:val="0"/>
                      <w:marRight w:val="0"/>
                      <w:marTop w:val="0"/>
                      <w:marBottom w:val="0"/>
                      <w:divBdr>
                        <w:top w:val="single" w:sz="6" w:space="0" w:color="DDE1E6"/>
                        <w:left w:val="single" w:sz="6" w:space="0" w:color="DDE1E6"/>
                        <w:bottom w:val="single" w:sz="6" w:space="0" w:color="DDE1E6"/>
                        <w:right w:val="single" w:sz="6" w:space="0" w:color="DDE1E6"/>
                      </w:divBdr>
                      <w:divsChild>
                        <w:div w:id="1515922061">
                          <w:marLeft w:val="0"/>
                          <w:marRight w:val="0"/>
                          <w:marTop w:val="0"/>
                          <w:marBottom w:val="0"/>
                          <w:divBdr>
                            <w:top w:val="none" w:sz="0" w:space="0" w:color="auto"/>
                            <w:left w:val="none" w:sz="0" w:space="0" w:color="auto"/>
                            <w:bottom w:val="single" w:sz="6" w:space="24" w:color="DDE1E6"/>
                            <w:right w:val="none" w:sz="0" w:space="0" w:color="auto"/>
                          </w:divBdr>
                          <w:divsChild>
                            <w:div w:id="1331636406">
                              <w:marLeft w:val="0"/>
                              <w:marRight w:val="0"/>
                              <w:marTop w:val="480"/>
                              <w:marBottom w:val="0"/>
                              <w:divBdr>
                                <w:top w:val="none" w:sz="0" w:space="0" w:color="auto"/>
                                <w:left w:val="none" w:sz="0" w:space="0" w:color="auto"/>
                                <w:bottom w:val="none" w:sz="0" w:space="0" w:color="auto"/>
                                <w:right w:val="none" w:sz="0" w:space="0" w:color="auto"/>
                              </w:divBdr>
                            </w:div>
                            <w:div w:id="1370107749">
                              <w:marLeft w:val="0"/>
                              <w:marRight w:val="0"/>
                              <w:marTop w:val="300"/>
                              <w:marBottom w:val="0"/>
                              <w:divBdr>
                                <w:top w:val="none" w:sz="0" w:space="0" w:color="auto"/>
                                <w:left w:val="none" w:sz="0" w:space="0" w:color="auto"/>
                                <w:bottom w:val="none" w:sz="0" w:space="0" w:color="auto"/>
                                <w:right w:val="none" w:sz="0" w:space="0" w:color="auto"/>
                              </w:divBdr>
                            </w:div>
                          </w:divsChild>
                        </w:div>
                        <w:div w:id="241139321">
                          <w:marLeft w:val="0"/>
                          <w:marRight w:val="0"/>
                          <w:marTop w:val="0"/>
                          <w:marBottom w:val="0"/>
                          <w:divBdr>
                            <w:top w:val="none" w:sz="0" w:space="0" w:color="auto"/>
                            <w:left w:val="none" w:sz="0" w:space="0" w:color="auto"/>
                            <w:bottom w:val="none" w:sz="0" w:space="0" w:color="auto"/>
                            <w:right w:val="none" w:sz="0" w:space="0" w:color="auto"/>
                          </w:divBdr>
                        </w:div>
                      </w:divsChild>
                    </w:div>
                    <w:div w:id="1773671964">
                      <w:marLeft w:val="0"/>
                      <w:marRight w:val="0"/>
                      <w:marTop w:val="360"/>
                      <w:marBottom w:val="0"/>
                      <w:divBdr>
                        <w:top w:val="none" w:sz="0" w:space="0" w:color="auto"/>
                        <w:left w:val="none" w:sz="0" w:space="0" w:color="auto"/>
                        <w:bottom w:val="none" w:sz="0" w:space="0" w:color="auto"/>
                        <w:right w:val="none" w:sz="0" w:space="0" w:color="auto"/>
                      </w:divBdr>
                      <w:divsChild>
                        <w:div w:id="271786619">
                          <w:marLeft w:val="0"/>
                          <w:marRight w:val="0"/>
                          <w:marTop w:val="0"/>
                          <w:marBottom w:val="0"/>
                          <w:divBdr>
                            <w:top w:val="none" w:sz="0" w:space="0" w:color="auto"/>
                            <w:left w:val="none" w:sz="0" w:space="0" w:color="auto"/>
                            <w:bottom w:val="none" w:sz="0" w:space="0" w:color="auto"/>
                            <w:right w:val="none" w:sz="0" w:space="0" w:color="auto"/>
                          </w:divBdr>
                          <w:divsChild>
                            <w:div w:id="782571878">
                              <w:marLeft w:val="0"/>
                              <w:marRight w:val="0"/>
                              <w:marTop w:val="0"/>
                              <w:marBottom w:val="0"/>
                              <w:divBdr>
                                <w:top w:val="none" w:sz="0" w:space="0" w:color="auto"/>
                                <w:left w:val="none" w:sz="0" w:space="0" w:color="auto"/>
                                <w:bottom w:val="none" w:sz="0" w:space="0" w:color="auto"/>
                                <w:right w:val="none" w:sz="0" w:space="0" w:color="auto"/>
                              </w:divBdr>
                              <w:divsChild>
                                <w:div w:id="1319726883">
                                  <w:marLeft w:val="0"/>
                                  <w:marRight w:val="0"/>
                                  <w:marTop w:val="0"/>
                                  <w:marBottom w:val="0"/>
                                  <w:divBdr>
                                    <w:top w:val="none" w:sz="0" w:space="0" w:color="auto"/>
                                    <w:left w:val="none" w:sz="0" w:space="0" w:color="auto"/>
                                    <w:bottom w:val="none" w:sz="0" w:space="0" w:color="auto"/>
                                    <w:right w:val="none" w:sz="0" w:space="0" w:color="auto"/>
                                  </w:divBdr>
                                </w:div>
                              </w:divsChild>
                            </w:div>
                            <w:div w:id="1975482076">
                              <w:marLeft w:val="0"/>
                              <w:marRight w:val="0"/>
                              <w:marTop w:val="360"/>
                              <w:marBottom w:val="0"/>
                              <w:divBdr>
                                <w:top w:val="single" w:sz="6" w:space="0" w:color="DDE1E6"/>
                                <w:left w:val="single" w:sz="6" w:space="0" w:color="DDE1E6"/>
                                <w:bottom w:val="single" w:sz="6" w:space="0" w:color="DDE1E6"/>
                                <w:right w:val="single" w:sz="6" w:space="0" w:color="DDE1E6"/>
                              </w:divBdr>
                              <w:divsChild>
                                <w:div w:id="1652245118">
                                  <w:marLeft w:val="0"/>
                                  <w:marRight w:val="0"/>
                                  <w:marTop w:val="0"/>
                                  <w:marBottom w:val="0"/>
                                  <w:divBdr>
                                    <w:top w:val="none" w:sz="0" w:space="0" w:color="auto"/>
                                    <w:left w:val="none" w:sz="0" w:space="0" w:color="auto"/>
                                    <w:bottom w:val="none" w:sz="0" w:space="0" w:color="auto"/>
                                    <w:right w:val="none" w:sz="0" w:space="0" w:color="auto"/>
                                  </w:divBdr>
                                  <w:divsChild>
                                    <w:div w:id="1560750012">
                                      <w:marLeft w:val="0"/>
                                      <w:marRight w:val="0"/>
                                      <w:marTop w:val="0"/>
                                      <w:marBottom w:val="0"/>
                                      <w:divBdr>
                                        <w:top w:val="none" w:sz="0" w:space="0" w:color="auto"/>
                                        <w:left w:val="none" w:sz="0" w:space="0" w:color="auto"/>
                                        <w:bottom w:val="none" w:sz="0" w:space="0" w:color="auto"/>
                                        <w:right w:val="none" w:sz="0" w:space="0" w:color="auto"/>
                                      </w:divBdr>
                                      <w:divsChild>
                                        <w:div w:id="1977026740">
                                          <w:marLeft w:val="0"/>
                                          <w:marRight w:val="0"/>
                                          <w:marTop w:val="0"/>
                                          <w:marBottom w:val="0"/>
                                          <w:divBdr>
                                            <w:top w:val="none" w:sz="0" w:space="0" w:color="auto"/>
                                            <w:left w:val="none" w:sz="0" w:space="0" w:color="auto"/>
                                            <w:bottom w:val="none" w:sz="0" w:space="0" w:color="auto"/>
                                            <w:right w:val="none" w:sz="0" w:space="0" w:color="auto"/>
                                          </w:divBdr>
                                          <w:divsChild>
                                            <w:div w:id="1197305237">
                                              <w:marLeft w:val="0"/>
                                              <w:marRight w:val="0"/>
                                              <w:marTop w:val="0"/>
                                              <w:marBottom w:val="0"/>
                                              <w:divBdr>
                                                <w:top w:val="none" w:sz="0" w:space="0" w:color="auto"/>
                                                <w:left w:val="none" w:sz="0" w:space="0" w:color="auto"/>
                                                <w:bottom w:val="none" w:sz="0" w:space="0" w:color="auto"/>
                                                <w:right w:val="none" w:sz="0" w:space="0" w:color="auto"/>
                                              </w:divBdr>
                                              <w:divsChild>
                                                <w:div w:id="1797487790">
                                                  <w:marLeft w:val="0"/>
                                                  <w:marRight w:val="0"/>
                                                  <w:marTop w:val="0"/>
                                                  <w:marBottom w:val="0"/>
                                                  <w:divBdr>
                                                    <w:top w:val="none" w:sz="0" w:space="0" w:color="auto"/>
                                                    <w:left w:val="none" w:sz="0" w:space="0" w:color="auto"/>
                                                    <w:bottom w:val="none" w:sz="0" w:space="0" w:color="auto"/>
                                                    <w:right w:val="none" w:sz="0" w:space="0" w:color="auto"/>
                                                  </w:divBdr>
                                                </w:div>
                                              </w:divsChild>
                                            </w:div>
                                            <w:div w:id="132217894">
                                              <w:marLeft w:val="0"/>
                                              <w:marRight w:val="0"/>
                                              <w:marTop w:val="0"/>
                                              <w:marBottom w:val="0"/>
                                              <w:divBdr>
                                                <w:top w:val="none" w:sz="0" w:space="0" w:color="auto"/>
                                                <w:left w:val="none" w:sz="0" w:space="0" w:color="auto"/>
                                                <w:bottom w:val="none" w:sz="0" w:space="0" w:color="auto"/>
                                                <w:right w:val="none" w:sz="0" w:space="0" w:color="auto"/>
                                              </w:divBdr>
                                              <w:divsChild>
                                                <w:div w:id="656226138">
                                                  <w:marLeft w:val="0"/>
                                                  <w:marRight w:val="0"/>
                                                  <w:marTop w:val="0"/>
                                                  <w:marBottom w:val="0"/>
                                                  <w:divBdr>
                                                    <w:top w:val="none" w:sz="0" w:space="0" w:color="auto"/>
                                                    <w:left w:val="none" w:sz="0" w:space="0" w:color="auto"/>
                                                    <w:bottom w:val="none" w:sz="0" w:space="0" w:color="auto"/>
                                                    <w:right w:val="none" w:sz="0" w:space="0" w:color="auto"/>
                                                  </w:divBdr>
                                                </w:div>
                                              </w:divsChild>
                                            </w:div>
                                            <w:div w:id="690492827">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ko.ru/documents/local-laws/10089.html" TargetMode="External"/><Relationship Id="rId3" Type="http://schemas.openxmlformats.org/officeDocument/2006/relationships/settings" Target="settings.xml"/><Relationship Id="rId7" Type="http://schemas.openxmlformats.org/officeDocument/2006/relationships/hyperlink" Target="https://zsko.ru/documents/local-laws/598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sko.ru/documents/local-laws/5962.html" TargetMode="External"/><Relationship Id="rId11" Type="http://schemas.openxmlformats.org/officeDocument/2006/relationships/theme" Target="theme/theme1.xml"/><Relationship Id="rId5" Type="http://schemas.openxmlformats.org/officeDocument/2006/relationships/hyperlink" Target="https://zsko.ru/documents/local-laws/5905.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sko.ru/documents/local-laws/105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2686</Words>
  <Characters>15312</Characters>
  <Application>Microsoft Office Word</Application>
  <DocSecurity>0</DocSecurity>
  <Lines>127</Lines>
  <Paragraphs>35</Paragraphs>
  <ScaleCrop>false</ScaleCrop>
  <Company/>
  <LinksUpToDate>false</LinksUpToDate>
  <CharactersWithSpaces>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2023-09-11T11:06:00Z</dcterms:created>
  <dcterms:modified xsi:type="dcterms:W3CDTF">2023-09-11T11:07:00Z</dcterms:modified>
</cp:coreProperties>
</file>